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4.gif" ContentType="image/gif"/>
  <Override PartName="/word/media/image2.jpeg" ContentType="image/jpeg"/>
  <Override PartName="/word/media/image7.wmf" ContentType="image/x-wmf"/>
  <Override PartName="/word/media/image3.jpeg" ContentType="image/jpeg"/>
  <Override PartName="/word/media/image5.wmf" ContentType="image/x-wmf"/>
  <Override PartName="/word/media/image6.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rPr>
      </w:pPr>
      <w:r>
        <w:rPr>
          <w:rFonts w:ascii="Tahoma" w:hAnsi="Tahoma"/>
        </w:rPr>
      </w:r>
    </w:p>
    <w:p>
      <w:pPr>
        <w:pStyle w:val="Titolo2"/>
        <w:numPr>
          <w:ilvl w:val="1"/>
          <w:numId w:val="2"/>
        </w:numPr>
        <w:rPr>
          <w:rFonts w:ascii="Verdana" w:hAnsi="Verdana"/>
          <w:color w:val="auto"/>
        </w:rPr>
      </w:pPr>
      <w:r>
        <w:drawing>
          <wp:anchor behindDoc="0" distT="0" distB="127000" distL="0" distR="0" simplePos="0" locked="0" layoutInCell="1" allowOverlap="1" relativeHeight="2">
            <wp:simplePos x="0" y="0"/>
            <wp:positionH relativeFrom="column">
              <wp:posOffset>0</wp:posOffset>
            </wp:positionH>
            <wp:positionV relativeFrom="page">
              <wp:posOffset>0</wp:posOffset>
            </wp:positionV>
            <wp:extent cx="1579880" cy="42354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423545"/>
                    </a:xfrm>
                    <a:prstGeom prst="rect">
                      <a:avLst/>
                    </a:prstGeom>
                  </pic:spPr>
                </pic:pic>
              </a:graphicData>
            </a:graphic>
          </wp:anchor>
        </w:drawing>
        <w:drawing>
          <wp:anchor behindDoc="0" distT="0" distB="127000" distL="0" distR="0" simplePos="0" locked="0" layoutInCell="1" allowOverlap="1" relativeHeight="3">
            <wp:simplePos x="0" y="0"/>
            <wp:positionH relativeFrom="column">
              <wp:posOffset>0</wp:posOffset>
            </wp:positionH>
            <wp:positionV relativeFrom="page">
              <wp:posOffset>0</wp:posOffset>
            </wp:positionV>
            <wp:extent cx="1167765" cy="58737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167765" cy="587375"/>
                    </a:xfrm>
                    <a:prstGeom prst="rect">
                      <a:avLst/>
                    </a:prstGeom>
                  </pic:spPr>
                </pic:pic>
              </a:graphicData>
            </a:graphic>
          </wp:anchor>
        </w:drawing>
        <w:drawing>
          <wp:anchor behindDoc="0" distT="0" distB="127000" distL="0" distR="0" simplePos="0" locked="0" layoutInCell="1" allowOverlap="1" relativeHeight="4">
            <wp:simplePos x="0" y="0"/>
            <wp:positionH relativeFrom="column">
              <wp:posOffset>0</wp:posOffset>
            </wp:positionH>
            <wp:positionV relativeFrom="page">
              <wp:posOffset>0</wp:posOffset>
            </wp:positionV>
            <wp:extent cx="729615" cy="50419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729615" cy="504190"/>
                    </a:xfrm>
                    <a:prstGeom prst="rect">
                      <a:avLst/>
                    </a:prstGeom>
                  </pic:spPr>
                </pic:pic>
              </a:graphicData>
            </a:graphic>
          </wp:anchor>
        </w:drawing>
        <w:drawing>
          <wp:anchor behindDoc="0" distT="0" distB="127000" distL="0" distR="0" simplePos="0" locked="0" layoutInCell="1" allowOverlap="1" relativeHeight="5">
            <wp:simplePos x="0" y="0"/>
            <wp:positionH relativeFrom="column">
              <wp:posOffset>-704850</wp:posOffset>
            </wp:positionH>
            <wp:positionV relativeFrom="page">
              <wp:posOffset>0</wp:posOffset>
            </wp:positionV>
            <wp:extent cx="7560310" cy="2087880"/>
            <wp:effectExtent l="0" t="0" r="0" b="0"/>
            <wp:wrapSquare wrapText="bothSides"/>
            <wp:docPr id="4" name="curveGif Interlacciato.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Gif Interlacciato.gif" descr=""/>
                    <pic:cNvPicPr>
                      <a:picLocks noChangeAspect="1" noChangeArrowheads="1"/>
                    </pic:cNvPicPr>
                  </pic:nvPicPr>
                  <pic:blipFill>
                    <a:blip r:embed="rId5"/>
                    <a:stretch>
                      <a:fillRect/>
                    </a:stretch>
                  </pic:blipFill>
                  <pic:spPr bwMode="auto">
                    <a:xfrm>
                      <a:off x="0" y="0"/>
                      <a:ext cx="7560310" cy="2087880"/>
                    </a:xfrm>
                    <a:prstGeom prst="rect">
                      <a:avLst/>
                    </a:prstGeom>
                  </pic:spPr>
                </pic:pic>
              </a:graphicData>
            </a:graphic>
          </wp:anchor>
        </w:drawing>
      </w:r>
      <w:r>
        <w:rPr>
          <w:rFonts w:ascii="Tahoma" w:hAnsi="Tahoma"/>
          <w:color w:val="auto"/>
        </w:rPr>
        <w:t>C</w:t>
      </w:r>
      <w:r>
        <w:rPr>
          <w:rFonts w:ascii="Tahoma" w:hAnsi="Tahoma"/>
          <w:color w:val="auto"/>
        </w:rPr>
        <w:t>onsultazione europea per le PMI sulla comunicazione di informazioni di carattere non finanziario</w:t>
      </w:r>
    </w:p>
    <w:p>
      <w:pPr>
        <w:pStyle w:val="Titolo2"/>
        <w:numPr>
          <w:ilvl w:val="1"/>
          <w:numId w:val="2"/>
        </w:numPr>
        <w:rPr/>
      </w:pPr>
      <w:r>
        <w:rPr>
          <w:rFonts w:ascii="Tahoma" w:hAnsi="Tahoma"/>
          <w:color w:val="auto"/>
        </w:rPr>
        <w:t xml:space="preserve">Unioncamere del Veneto, nell’ambito delle attività della rete comunitaria Enterprise Europe Network, promuove la partecipazione al sondaggio per le PMI relativo alla </w:t>
      </w:r>
      <w:hyperlink r:id="rId6" w:tgtFrame="_top">
        <w:r>
          <w:rPr>
            <w:rStyle w:val="Style"/>
            <w:rFonts w:ascii="Tahoma" w:hAnsi="Tahoma"/>
            <w:b/>
            <w:color w:val="auto"/>
          </w:rPr>
          <w:t>Direttiva Comunitaria n. 2014/95/UE</w:t>
        </w:r>
      </w:hyperlink>
      <w:r>
        <w:rPr>
          <w:rFonts w:ascii="Tahoma" w:hAnsi="Tahoma"/>
          <w:color w:val="auto"/>
        </w:rPr>
        <w:t xml:space="preserve"> che impone a talune imprese di grandi dimensioni di elaborare una dichiarazione non finanziaria nell'ambito dei loro obblighi di rendicontazione pubblica annuale.</w:t>
      </w:r>
    </w:p>
    <w:p>
      <w:pPr>
        <w:pStyle w:val="Titolo2"/>
        <w:numPr>
          <w:ilvl w:val="1"/>
          <w:numId w:val="2"/>
        </w:numPr>
        <w:rPr>
          <w:rFonts w:ascii="Verdana" w:hAnsi="Verdana"/>
          <w:color w:val="auto"/>
        </w:rPr>
      </w:pPr>
      <w:r>
        <w:rPr>
          <w:rFonts w:ascii="Tahoma" w:hAnsi="Tahoma"/>
          <w:color w:val="auto"/>
        </w:rPr>
        <w:t>Informazioni  generali sulla Direttiva</w:t>
      </w:r>
    </w:p>
    <w:p>
      <w:pPr>
        <w:pStyle w:val="Corpodeltesto"/>
        <w:rPr>
          <w:rFonts w:ascii="Tahoma" w:hAnsi="Tahoma"/>
        </w:rPr>
      </w:pPr>
      <w:r>
        <w:rPr>
          <w:rFonts w:ascii="Tahoma" w:hAnsi="Tahoma"/>
        </w:rPr>
      </w:r>
    </w:p>
    <w:p>
      <w:pPr>
        <w:pStyle w:val="Normal"/>
        <w:jc w:val="both"/>
        <w:rPr>
          <w:rFonts w:ascii="Verdana" w:hAnsi="Verdana"/>
        </w:rPr>
      </w:pPr>
      <w:r>
        <w:rPr>
          <w:rFonts w:ascii="Tahoma" w:hAnsi="Tahoma"/>
        </w:rPr>
        <w:t>La Direttiva sulla comunicazione di informazioni di carattere non finanziario stabilisce quattro aspetti relativi alla sostenibilità:</w:t>
      </w:r>
    </w:p>
    <w:p>
      <w:pPr>
        <w:pStyle w:val="ListParagraph"/>
        <w:numPr>
          <w:ilvl w:val="0"/>
          <w:numId w:val="3"/>
        </w:numPr>
        <w:jc w:val="both"/>
        <w:rPr>
          <w:rFonts w:ascii="Verdana" w:hAnsi="Verdana"/>
        </w:rPr>
      </w:pPr>
      <w:r>
        <w:rPr>
          <w:rFonts w:ascii="Tahoma" w:hAnsi="Tahoma"/>
        </w:rPr>
        <w:t>ambiente,</w:t>
      </w:r>
    </w:p>
    <w:p>
      <w:pPr>
        <w:pStyle w:val="ListParagraph"/>
        <w:numPr>
          <w:ilvl w:val="0"/>
          <w:numId w:val="3"/>
        </w:numPr>
        <w:jc w:val="both"/>
        <w:rPr>
          <w:rFonts w:ascii="Verdana" w:hAnsi="Verdana"/>
        </w:rPr>
      </w:pPr>
      <w:r>
        <w:rPr>
          <w:rFonts w:ascii="Tahoma" w:hAnsi="Tahoma"/>
        </w:rPr>
        <w:t>questioni sociali e attinenti al personale</w:t>
      </w:r>
    </w:p>
    <w:p>
      <w:pPr>
        <w:pStyle w:val="ListParagraph"/>
        <w:numPr>
          <w:ilvl w:val="0"/>
          <w:numId w:val="3"/>
        </w:numPr>
        <w:jc w:val="both"/>
        <w:rPr>
          <w:rFonts w:ascii="Verdana" w:hAnsi="Verdana"/>
        </w:rPr>
      </w:pPr>
      <w:r>
        <w:rPr>
          <w:rFonts w:ascii="Tahoma" w:hAnsi="Tahoma"/>
        </w:rPr>
        <w:t xml:space="preserve">diritti umani  </w:t>
      </w:r>
    </w:p>
    <w:p>
      <w:pPr>
        <w:pStyle w:val="ListParagraph"/>
        <w:numPr>
          <w:ilvl w:val="0"/>
          <w:numId w:val="3"/>
        </w:numPr>
        <w:jc w:val="both"/>
        <w:rPr>
          <w:rFonts w:ascii="Verdana" w:hAnsi="Verdana"/>
        </w:rPr>
      </w:pPr>
      <w:r>
        <w:rPr>
          <w:rFonts w:ascii="Tahoma" w:hAnsi="Tahoma"/>
        </w:rPr>
        <w:t>corruzione attiva e passiva.</w:t>
      </w:r>
    </w:p>
    <w:p>
      <w:pPr>
        <w:pStyle w:val="Normal"/>
        <w:jc w:val="both"/>
        <w:rPr>
          <w:rFonts w:ascii="Verdana" w:hAnsi="Verdana"/>
        </w:rPr>
      </w:pPr>
      <w:r>
        <w:rPr>
          <w:rFonts w:ascii="Tahoma" w:hAnsi="Tahoma"/>
        </w:rPr>
        <w:t>In tale contesto, la direttiva impone alle imprese di fornire informazioni sul loro modello aziendale, sulle politiche applicate (comprese le procedure di dovuta diligenza),  i  risultati, i rischi e la gestione del rischio, nonché sugli indicatori chiave di prestazione pertinenti per l'attività. La direttiva non introduce né richiede l'utilizzo di una norma o di un quadro sull'informazione non finanziaria; inoltre non impone obblighi di informativa dettagliati come per esempio elenchi di indicatori per settore.</w:t>
      </w:r>
    </w:p>
    <w:p>
      <w:pPr>
        <w:pStyle w:val="Normal"/>
        <w:jc w:val="both"/>
        <w:rPr>
          <w:rFonts w:ascii="Tahoma" w:hAnsi="Tahoma"/>
        </w:rPr>
      </w:pPr>
      <w:r>
        <w:rPr>
          <w:rFonts w:ascii="Tahoma" w:hAnsi="Tahoma"/>
        </w:rPr>
      </w:r>
    </w:p>
    <w:p>
      <w:pPr>
        <w:pStyle w:val="Titolo3"/>
        <w:ind w:left="0" w:right="0" w:hanging="0"/>
        <w:rPr>
          <w:rFonts w:ascii="Verdana" w:hAnsi="Verdana"/>
          <w:b/>
          <w:b/>
        </w:rPr>
      </w:pPr>
      <w:r>
        <w:rPr/>
        <w:t>Contesto attuale</w:t>
      </w:r>
    </w:p>
    <w:p>
      <w:pPr>
        <w:pStyle w:val="Normal"/>
        <w:jc w:val="both"/>
        <w:rPr>
          <w:rFonts w:ascii="Tahoma" w:hAnsi="Tahoma"/>
        </w:rPr>
      </w:pPr>
      <w:r>
        <w:rPr>
          <w:rFonts w:ascii="Tahoma" w:hAnsi="Tahoma"/>
        </w:rPr>
        <w:t>Le esigenze degli utenti, in particolare quelle degli investitori, per l'accesso alle informazioni di carattere non finanziario aumentano in modo rapido e significativo. La domanda di informazioni più affidabili fornite dalle società partecipate riflette in parte le necessità degli investitori di comprendere meglio i rischi finanziari dovuti alle crisi di sostenibilità che affrontiamo, ma rispecchia anche l'aumento dei prodotti finanziari che cercano attivamente di risolvere i problemi ambientali e sociali. Inoltre, le banche e gli altri enti del settore finanziario sono sempre più tenuti per legge a comunicare determinate informazioni sull'impatto dei loro investimenti sulla società e l'ambiente.</w:t>
      </w:r>
    </w:p>
    <w:p>
      <w:pPr>
        <w:pStyle w:val="Normal"/>
        <w:jc w:val="both"/>
        <w:rPr>
          <w:rFonts w:ascii="Verdana" w:hAnsi="Verdana"/>
        </w:rPr>
      </w:pPr>
      <w:r>
        <w:rPr>
          <w:rFonts w:ascii="Tahoma" w:hAnsi="Tahoma"/>
        </w:rPr>
        <w:t>Le informazioni di carattere non finanziario attualmente fornite dalle imprese non soddisfano adeguatamente le esigenze degli utenti a cui sono destinate. In particolare, tali informazioni non sono sufficientemente comparabili, attendibili o complete.</w:t>
      </w:r>
    </w:p>
    <w:p>
      <w:pPr>
        <w:pStyle w:val="Normal"/>
        <w:jc w:val="both"/>
        <w:rPr>
          <w:rFonts w:ascii="Verdana" w:hAnsi="Verdana"/>
        </w:rPr>
      </w:pPr>
      <w:r>
        <w:rPr>
          <w:rFonts w:ascii="Tahoma" w:hAnsi="Tahoma"/>
        </w:rPr>
        <w:t>Le imprese devono anche affrontare incertezze e complessità per stabilire quali informazioni di carattere non finanziario comunicare, dove e secondo quali modalità.</w:t>
      </w:r>
    </w:p>
    <w:p>
      <w:pPr>
        <w:pStyle w:val="Normal"/>
        <w:jc w:val="both"/>
        <w:rPr>
          <w:rFonts w:ascii="Tahoma" w:hAnsi="Tahoma"/>
        </w:rPr>
      </w:pPr>
      <w:r>
        <w:rPr>
          <w:rFonts w:ascii="Tahoma" w:hAnsi="Tahoma"/>
        </w:rPr>
        <w:t xml:space="preserve">Per tali motivi, la Commissione europea intende elaborare una </w:t>
      </w:r>
      <w:r>
        <w:rPr>
          <w:rFonts w:ascii="Tahoma" w:hAnsi="Tahoma"/>
          <w:b/>
        </w:rPr>
        <w:t>proposta di revisione della direttiva sulla comunicazione di informazioni di carattere non finanziario</w:t>
      </w:r>
      <w:r>
        <w:rPr>
          <w:rFonts w:ascii="Tahoma" w:hAnsi="Tahoma"/>
        </w:rPr>
        <w:t>.</w:t>
      </w:r>
    </w:p>
    <w:p>
      <w:pPr>
        <w:pStyle w:val="Normal"/>
        <w:jc w:val="both"/>
        <w:rPr>
          <w:rFonts w:ascii="Tahoma" w:hAnsi="Tahoma"/>
        </w:rPr>
      </w:pPr>
      <w:r>
        <w:rPr>
          <w:rFonts w:ascii="Tahoma" w:hAnsi="Tahoma"/>
        </w:rPr>
        <w:t xml:space="preserve">Il presente questionario ha lo scopo di raccogliere i pareri delle PMI in questo ambito.  </w:t>
      </w:r>
    </w:p>
    <w:p>
      <w:pPr>
        <w:pStyle w:val="Titolo3"/>
        <w:ind w:left="0" w:right="0" w:hanging="0"/>
        <w:rPr>
          <w:rFonts w:ascii="Verdana" w:hAnsi="Verdana"/>
          <w:b/>
          <w:b/>
        </w:rPr>
      </w:pPr>
      <w:r>
        <w:rPr/>
        <w:t>Quali imprese sono tenute a comunicare dati sociali e ambientali?</w:t>
      </w:r>
    </w:p>
    <w:p>
      <w:pPr>
        <w:pStyle w:val="Normal"/>
        <w:jc w:val="both"/>
        <w:rPr>
          <w:rFonts w:ascii="Verdana" w:hAnsi="Verdana"/>
        </w:rPr>
      </w:pPr>
      <w:r>
        <w:rPr>
          <w:rFonts w:ascii="Tahoma" w:hAnsi="Tahoma"/>
        </w:rPr>
        <w:t>Attualmente la direttiva sulla comunicazione di informazioni di carattere non finanziario si applica ai grandi enti di interesse pubblico con oltre 500 dipendenti. In pratica si tratta di grandi imprese con titoli quotati nei mercati regolamentati dell'UE, grandi banche e compagnie di assicurazioni, quotate o meno, a condizione che abbiano più di 500 dipendenti.</w:t>
      </w:r>
    </w:p>
    <w:p>
      <w:pPr>
        <w:pStyle w:val="Normal"/>
        <w:rPr>
          <w:rFonts w:ascii="Verdana" w:hAnsi="Verdana"/>
        </w:rPr>
      </w:pPr>
      <w:r>
        <w:rPr>
          <w:rFonts w:ascii="Tahoma" w:hAnsi="Tahoma"/>
        </w:rPr>
        <w:t>La direttiva contabile definisce le grandi imprese come quelle che superano le soglie di almeno due dei tre criteri seguenti:</w:t>
        <w:br/>
      </w:r>
    </w:p>
    <w:p>
      <w:pPr>
        <w:pStyle w:val="Normal"/>
        <w:jc w:val="both"/>
        <w:rPr>
          <w:rFonts w:ascii="Verdana" w:hAnsi="Verdana"/>
        </w:rPr>
      </w:pPr>
      <w:r>
        <w:rPr>
          <w:rFonts w:ascii="Tahoma" w:hAnsi="Tahoma"/>
        </w:rPr>
        <w:t>(a) totale di bilancio: 20 000 000 di euro;</w:t>
      </w:r>
    </w:p>
    <w:p>
      <w:pPr>
        <w:pStyle w:val="Normal"/>
        <w:jc w:val="both"/>
        <w:rPr>
          <w:rFonts w:ascii="Verdana" w:hAnsi="Verdana"/>
        </w:rPr>
      </w:pPr>
      <w:r>
        <w:rPr>
          <w:rFonts w:ascii="Tahoma" w:hAnsi="Tahoma"/>
        </w:rPr>
        <w:t>(b) fatturato netto: 40 000 000 di euro;</w:t>
      </w:r>
    </w:p>
    <w:p>
      <w:pPr>
        <w:pStyle w:val="Normal"/>
        <w:jc w:val="both"/>
        <w:rPr>
          <w:rFonts w:ascii="Verdana" w:hAnsi="Verdana"/>
        </w:rPr>
      </w:pPr>
      <w:r>
        <w:rPr>
          <w:rFonts w:ascii="Tahoma" w:hAnsi="Tahoma"/>
        </w:rPr>
        <w:t>(c) numero di dipendenti occupati in media durante l'esercizio finanziario: 250.</w:t>
      </w:r>
    </w:p>
    <w:p>
      <w:pPr>
        <w:pStyle w:val="Normal"/>
        <w:jc w:val="both"/>
        <w:rPr>
          <w:rFonts w:ascii="Verdana" w:hAnsi="Verdana"/>
        </w:rPr>
      </w:pPr>
      <w:r>
        <w:rPr>
          <w:rFonts w:ascii="Tahoma" w:hAnsi="Tahoma"/>
        </w:rPr>
        <w:t>La Danimarca e la Svezia hanno deciso di abbassare la soglia a 250 dipendenti, il che permette di includere tutti i grandi enti di interesse pubblico.</w:t>
      </w:r>
    </w:p>
    <w:p>
      <w:pPr>
        <w:pStyle w:val="Normal"/>
        <w:jc w:val="both"/>
        <w:rPr>
          <w:rFonts w:ascii="Tahoma" w:hAnsi="Tahoma"/>
        </w:rPr>
      </w:pPr>
      <w:r>
        <w:rPr>
          <w:rFonts w:ascii="Tahoma" w:hAnsi="Tahoma"/>
        </w:rPr>
        <w:t xml:space="preserve">Le società che rientrano nell'ambito di applicazione della direttiva sulla comunicazione di informazioni di carattere non finanziario devono riportare le informazioni pertinenti relative alla loro </w:t>
      </w:r>
      <w:r>
        <w:rPr>
          <w:rFonts w:ascii="Tahoma" w:hAnsi="Tahoma"/>
          <w:b/>
        </w:rPr>
        <w:t>catena di approvvigionamento</w:t>
      </w:r>
      <w:r>
        <w:rPr>
          <w:rFonts w:ascii="Tahoma" w:hAnsi="Tahoma"/>
        </w:rPr>
        <w:t xml:space="preserve">. Pertanto, anche se non direttamente nell'ambito di applicazione della suddetta direttiva, </w:t>
      </w:r>
      <w:r>
        <w:rPr>
          <w:rFonts w:ascii="Tahoma" w:hAnsi="Tahoma"/>
          <w:b/>
        </w:rPr>
        <w:t>alcune PMI</w:t>
      </w:r>
      <w:r>
        <w:rPr>
          <w:rFonts w:ascii="Tahoma" w:hAnsi="Tahoma"/>
        </w:rPr>
        <w:t xml:space="preserve"> possono essere tenute a comunicare alcune informazioni di carattere non finanziario alle grandi imprese alle quali forniscono beni o servizi.</w:t>
      </w:r>
    </w:p>
    <w:p>
      <w:pPr>
        <w:pStyle w:val="Normal"/>
        <w:jc w:val="both"/>
        <w:rPr>
          <w:rFonts w:ascii="Tahoma" w:hAnsi="Tahoma"/>
        </w:rPr>
      </w:pPr>
      <w:r>
        <w:rPr>
          <w:rFonts w:ascii="Tahoma" w:hAnsi="Tahoma"/>
        </w:rPr>
      </w:r>
    </w:p>
    <w:p>
      <w:pPr>
        <w:pStyle w:val="Normal"/>
        <w:jc w:val="both"/>
        <w:rPr>
          <w:rFonts w:ascii="Tahoma" w:hAnsi="Tahoma"/>
        </w:rPr>
      </w:pPr>
      <w:r>
        <w:rPr>
          <w:rFonts w:ascii="Tahoma" w:hAnsi="Tahoma"/>
        </w:rPr>
        <w:t xml:space="preserve">Inoltre, è sempre più probabile che </w:t>
      </w:r>
      <w:r>
        <w:rPr>
          <w:rFonts w:ascii="Tahoma" w:hAnsi="Tahoma"/>
          <w:b/>
        </w:rPr>
        <w:t>banche e altri enti finanziari</w:t>
      </w:r>
      <w:r>
        <w:rPr>
          <w:rFonts w:ascii="Tahoma" w:hAnsi="Tahoma"/>
        </w:rPr>
        <w:t xml:space="preserve"> richiedano alla loro clientela commerciale, comprese le PMI, determinate informazioni sociali e ambientali. </w:t>
      </w:r>
      <w:r>
        <w:rPr>
          <w:rFonts w:ascii="Tahoma" w:hAnsi="Tahoma"/>
          <w:b/>
        </w:rPr>
        <w:t>A partire dal 2021</w:t>
      </w:r>
      <w:r>
        <w:rPr>
          <w:rFonts w:ascii="Tahoma" w:hAnsi="Tahoma"/>
        </w:rPr>
        <w:t>, i fondi di investimento, le banche, le compagnie di assicurazioni e i consulenti finanziari dovranno riferire in merito alle modalità di investimento dei fondi privati in termini di impatto ambientale, sociale e di governance. Ciò può incidere sul livello degli investimenti nelle imprese che non divulgano tali informazioni. Di conseguenza, le imprese che intendono attirare capitali potrebbero dover prendere in considerazione la comunicazione delle informazioni sociali e ambientali. D'altro canto, potrebbero sorgere nuove opportunità per le imprese che dispongono di modelli aziendali sostenibili e trasparenti sul loro impatto sull'ambiente e la società.</w:t>
      </w:r>
    </w:p>
    <w:p>
      <w:pPr>
        <w:pStyle w:val="Titolo3"/>
        <w:ind w:left="0" w:right="0" w:hanging="0"/>
        <w:rPr>
          <w:rFonts w:ascii="Verdana" w:hAnsi="Verdana"/>
          <w:b/>
          <w:b/>
        </w:rPr>
      </w:pPr>
      <w:r>
        <w:rPr/>
        <w:t>Obiettivo della consultazione</w:t>
      </w:r>
    </w:p>
    <w:p>
      <w:pPr>
        <w:pStyle w:val="Normal"/>
        <w:jc w:val="both"/>
        <w:rPr>
          <w:rFonts w:ascii="Tahoma" w:hAnsi="Tahoma"/>
        </w:rPr>
      </w:pPr>
      <w:r>
        <w:rPr>
          <w:rFonts w:ascii="Tahoma" w:hAnsi="Tahoma"/>
        </w:rPr>
        <w:t xml:space="preserve">Le informazioni raccolte tramite l’apposito questionario aiuteranno la Commissione europea a valutare l'impatto degli obblighi giuridici imposti alle grandi imprese e alla loro </w:t>
      </w:r>
      <w:r>
        <w:rPr>
          <w:rFonts w:ascii="Tahoma" w:hAnsi="Tahoma"/>
          <w:b/>
        </w:rPr>
        <w:t>catena di approvvigionamento</w:t>
      </w:r>
      <w:r>
        <w:rPr>
          <w:rFonts w:ascii="Tahoma" w:hAnsi="Tahoma"/>
        </w:rPr>
        <w:t xml:space="preserve">. Il suo contributo aiuterà la Commissione europea a stimare i costi sostenuti dalle </w:t>
      </w:r>
      <w:r>
        <w:rPr>
          <w:rFonts w:ascii="Tahoma" w:hAnsi="Tahoma"/>
          <w:b/>
        </w:rPr>
        <w:t>PMI</w:t>
      </w:r>
      <w:r>
        <w:rPr>
          <w:rFonts w:ascii="Tahoma" w:hAnsi="Tahoma"/>
        </w:rPr>
        <w:t xml:space="preserve"> per rispondere alle richieste di informazioni sociali e ambientali provenienti dalle grandi imprese, alle quali le PMI forniscono beni o servizi, nonché alle richieste provenienti dagli </w:t>
      </w:r>
      <w:r>
        <w:rPr>
          <w:rFonts w:ascii="Tahoma" w:hAnsi="Tahoma"/>
          <w:b/>
        </w:rPr>
        <w:t>enti finanziari</w:t>
      </w:r>
      <w:r>
        <w:rPr>
          <w:rFonts w:ascii="Tahoma" w:hAnsi="Tahoma"/>
        </w:rPr>
        <w:t xml:space="preserve">. La Commissione europea utilizzerà le informazioni raccolte in occasione di un'eventuale </w:t>
      </w:r>
      <w:r>
        <w:rPr>
          <w:rFonts w:ascii="Tahoma" w:hAnsi="Tahoma"/>
          <w:b/>
        </w:rPr>
        <w:t>revisione</w:t>
      </w:r>
      <w:r>
        <w:rPr>
          <w:rFonts w:ascii="Tahoma" w:hAnsi="Tahoma"/>
        </w:rPr>
        <w:t xml:space="preserve"> dei requisiti per la comunicazione di informazioni sociali e ambientali previste dalla </w:t>
      </w:r>
      <w:r>
        <w:rPr>
          <w:rFonts w:ascii="Tahoma" w:hAnsi="Tahoma"/>
          <w:b/>
        </w:rPr>
        <w:t xml:space="preserve">direttiva </w:t>
      </w:r>
      <w:r>
        <w:rPr>
          <w:rFonts w:ascii="Tahoma" w:hAnsi="Tahoma"/>
        </w:rPr>
        <w:t>sulla comunicazione di informazioni di carattere non finanziario.</w:t>
      </w:r>
    </w:p>
    <w:p>
      <w:pPr>
        <w:pStyle w:val="Normal"/>
        <w:jc w:val="both"/>
        <w:rPr>
          <w:rFonts w:ascii="Tahoma" w:hAnsi="Tahoma"/>
        </w:rPr>
      </w:pPr>
      <w:r>
        <w:rPr>
          <w:rFonts w:ascii="Tahoma" w:hAnsi="Tahoma"/>
        </w:rPr>
      </w:r>
    </w:p>
    <w:p>
      <w:pPr>
        <w:pStyle w:val="Titolo2"/>
        <w:numPr>
          <w:ilvl w:val="1"/>
          <w:numId w:val="2"/>
        </w:numPr>
        <w:rPr>
          <w:rFonts w:ascii="Verdana" w:hAnsi="Verdana"/>
          <w:color w:val="auto"/>
        </w:rPr>
      </w:pPr>
      <w:r>
        <w:rPr>
          <w:rFonts w:ascii="Tahoma" w:hAnsi="Tahoma"/>
          <w:color w:val="auto"/>
        </w:rPr>
        <w:t>Per contribuire alla consultazione:</w:t>
      </w:r>
    </w:p>
    <w:p>
      <w:pPr>
        <w:pStyle w:val="Normal"/>
        <w:spacing w:lineRule="auto" w:line="240" w:before="120" w:after="200"/>
        <w:jc w:val="both"/>
        <w:rPr>
          <w:rFonts w:ascii="Tahoma" w:hAnsi="Tahoma"/>
        </w:rPr>
      </w:pPr>
      <w:r>
        <w:rPr>
          <w:rFonts w:ascii="Tahoma" w:hAnsi="Tahoma"/>
        </w:rPr>
        <w:t xml:space="preserve">Si prega di compilare e far pervenire il presente questionario Unioncamere del Veneto-Eurosportello Veneto che provvederà ad inserire le risposte in forma anonima nell’apposito database della Commissione Europa – </w:t>
      </w:r>
      <w:r>
        <w:rPr>
          <w:rFonts w:ascii="Tahoma" w:hAnsi="Tahoma"/>
          <w:b/>
        </w:rPr>
        <w:t>entro il 20 Aprile 2020</w:t>
      </w:r>
    </w:p>
    <w:p>
      <w:pPr>
        <w:pStyle w:val="Normal"/>
        <w:spacing w:lineRule="auto" w:line="240"/>
        <w:jc w:val="both"/>
        <w:rPr>
          <w:rFonts w:ascii="Tahoma" w:hAnsi="Tahoma"/>
        </w:rPr>
      </w:pPr>
      <w:r>
        <w:rPr>
          <w:rFonts w:ascii="Tahoma" w:hAnsi="Tahoma"/>
        </w:rPr>
      </w:r>
    </w:p>
    <w:p>
      <w:pPr>
        <w:pStyle w:val="Normal"/>
        <w:shd w:val="clear" w:color="auto" w:fill="C6D9F1"/>
        <w:tabs>
          <w:tab w:val="clear" w:pos="720"/>
          <w:tab w:val="left" w:pos="142" w:leader="none"/>
        </w:tabs>
        <w:ind w:right="67" w:hanging="0"/>
        <w:jc w:val="center"/>
        <w:rPr/>
      </w:pPr>
      <w:r>
        <w:rPr>
          <w:rFonts w:ascii="Tahoma" w:hAnsi="Tahoma"/>
        </w:rPr>
        <w:t>Unioncamere del Veneto</w:t>
        <w:br/>
        <w:t xml:space="preserve">e-mail: </w:t>
      </w:r>
      <w:hyperlink r:id="rId7" w:tgtFrame="_top">
        <w:r>
          <w:rPr>
            <w:rStyle w:val="Style"/>
            <w:rFonts w:ascii="Tahoma" w:hAnsi="Tahoma"/>
          </w:rPr>
          <w:t>e</w:t>
        </w:r>
      </w:hyperlink>
      <w:r>
        <w:rPr>
          <w:rFonts w:ascii="Tahoma" w:hAnsi="Tahoma"/>
        </w:rPr>
        <w:t>uropa@eurosportelloveneto.it</w:t>
      </w:r>
    </w:p>
    <w:p>
      <w:pPr>
        <w:pStyle w:val="Normal"/>
        <w:shd w:val="clear" w:color="auto" w:fill="C6D9F1"/>
        <w:tabs>
          <w:tab w:val="clear" w:pos="720"/>
          <w:tab w:val="left" w:pos="142" w:leader="none"/>
        </w:tabs>
        <w:ind w:right="67" w:hanging="0"/>
        <w:jc w:val="center"/>
        <w:rPr>
          <w:rFonts w:ascii="Verdana" w:hAnsi="Verdana"/>
        </w:rPr>
      </w:pPr>
      <w:r>
        <w:rPr>
          <w:rFonts w:ascii="Tahoma" w:hAnsi="Tahoma"/>
        </w:rPr>
        <w:t>Per info: Stefania De Santi 0410999411</w:t>
      </w:r>
    </w:p>
    <w:p>
      <w:pPr>
        <w:pStyle w:val="Normal"/>
        <w:spacing w:lineRule="atLeast" w:line="20"/>
        <w:rPr>
          <w:rFonts w:ascii="Tahoma" w:hAnsi="Tahoma"/>
          <w:sz w:val="10"/>
        </w:rPr>
      </w:pPr>
      <w:r>
        <w:rPr>
          <w:rFonts w:ascii="Tahoma" w:hAnsi="Tahoma"/>
          <w:sz w:val="10"/>
        </w:rPr>
      </w:r>
    </w:p>
    <w:p>
      <w:pPr>
        <w:pStyle w:val="Normal"/>
        <w:pBdr>
          <w:top w:val="single" w:sz="4" w:space="3" w:color="00000A"/>
          <w:left w:val="single" w:sz="4" w:space="0" w:color="00000A"/>
          <w:bottom w:val="single" w:sz="4" w:space="1" w:color="00000A"/>
          <w:right w:val="single" w:sz="4" w:space="4" w:color="00000A"/>
        </w:pBdr>
        <w:shd w:val="clear" w:color="auto" w:fill="DBE5F1"/>
        <w:jc w:val="both"/>
        <w:rPr>
          <w:rFonts w:ascii="Tahoma" w:hAnsi="Tahoma"/>
        </w:rPr>
      </w:pPr>
      <w:r>
        <w:rPr>
          <w:rFonts w:cs="Arial" w:ascii="Tahoma" w:hAnsi="Tahoma"/>
          <w:i/>
          <w:szCs w:val="20"/>
        </w:rPr>
        <w:t>N.B</w:t>
      </w:r>
      <w:r>
        <w:rPr>
          <w:rFonts w:cs="Arial" w:ascii="Tahoma" w:hAnsi="Tahoma"/>
          <w:i/>
          <w:color w:val="000000"/>
          <w:szCs w:val="20"/>
        </w:rPr>
        <w:t xml:space="preserve">: i questionari saranno inseriti in forma </w:t>
      </w:r>
      <w:r>
        <w:rPr>
          <w:rFonts w:cs="Arial" w:ascii="Tahoma" w:hAnsi="Tahoma"/>
          <w:b/>
          <w:i/>
          <w:color w:val="000000"/>
          <w:szCs w:val="20"/>
        </w:rPr>
        <w:t xml:space="preserve">anonima </w:t>
      </w:r>
      <w:r>
        <w:rPr>
          <w:rFonts w:cs="Arial" w:ascii="Tahoma" w:hAnsi="Tahoma"/>
          <w:i/>
          <w:color w:val="000000"/>
          <w:szCs w:val="20"/>
        </w:rPr>
        <w:t xml:space="preserve">nell’apposita banca dati della Commissione Europea; </w:t>
      </w:r>
      <w:r>
        <w:rPr>
          <w:rFonts w:cs="Arial" w:ascii="Tahoma" w:hAnsi="Tahoma"/>
          <w:b/>
          <w:i/>
          <w:color w:val="000000"/>
          <w:szCs w:val="20"/>
        </w:rPr>
        <w:t>le informazioni sull’impresa poste in questo riquadro NON verranno pertanto trasmesse alla Commissione</w:t>
      </w:r>
      <w:r>
        <w:rPr>
          <w:rFonts w:cs="Arial" w:ascii="Tahoma" w:hAnsi="Tahoma"/>
          <w:i/>
          <w:color w:val="000000"/>
          <w:szCs w:val="20"/>
        </w:rPr>
        <w:t>, ma soltanto registrate Unioncamere del Veneto per documentare l’attività svolta.</w:t>
      </w:r>
    </w:p>
    <w:p>
      <w:pPr>
        <w:pStyle w:val="Normal"/>
        <w:spacing w:lineRule="atLeast" w:line="20"/>
        <w:rPr>
          <w:rFonts w:ascii="Tahoma" w:hAnsi="Tahoma"/>
          <w:sz w:val="8"/>
        </w:rPr>
      </w:pPr>
      <w:r>
        <w:rPr>
          <w:rFonts w:ascii="Tahoma" w:hAnsi="Tahoma"/>
          <w:sz w:val="8"/>
        </w:rPr>
      </w:r>
    </w:p>
    <w:tbl>
      <w:tblPr>
        <w:tblW w:w="9781" w:type="dxa"/>
        <w:jc w:val="left"/>
        <w:tblInd w:w="-108" w:type="dxa"/>
        <w:tblCellMar>
          <w:top w:w="0" w:type="dxa"/>
          <w:left w:w="108" w:type="dxa"/>
          <w:bottom w:w="0" w:type="dxa"/>
          <w:right w:w="108" w:type="dxa"/>
        </w:tblCellMar>
        <w:tblLook w:firstRow="1" w:noVBand="1" w:lastRow="0" w:firstColumn="1" w:lastColumn="0" w:noHBand="0" w:val="04a0"/>
      </w:tblPr>
      <w:tblGrid>
        <w:gridCol w:w="2832"/>
        <w:gridCol w:w="6948"/>
      </w:tblGrid>
      <w:tr>
        <w:trPr/>
        <w:tc>
          <w:tcPr>
            <w:tcW w:w="2832" w:type="dxa"/>
            <w:tcBorders>
              <w:top w:val="single" w:sz="4" w:space="0" w:color="00000A"/>
              <w:left w:val="single" w:sz="4" w:space="0" w:color="00000A"/>
              <w:bottom w:val="single" w:sz="4" w:space="0" w:color="00000A"/>
              <w:right w:val="single" w:sz="4" w:space="0" w:color="00000A"/>
            </w:tcBorders>
            <w:shd w:color="auto" w:fill="DBE5F1" w:val="clear"/>
          </w:tcPr>
          <w:p>
            <w:pPr>
              <w:pStyle w:val="Normal"/>
              <w:spacing w:before="0" w:after="200"/>
              <w:rPr>
                <w:rFonts w:ascii="Verdana" w:hAnsi="Verdana" w:cs="Arial"/>
                <w:b/>
                <w:b/>
                <w:sz w:val="20"/>
              </w:rPr>
            </w:pPr>
            <w:r>
              <w:rPr>
                <w:rFonts w:cs="Arial" w:ascii="Tahoma" w:hAnsi="Tahoma"/>
                <w:b/>
                <w:sz w:val="20"/>
              </w:rPr>
              <w:t>Nome Azienda:</w:t>
            </w:r>
          </w:p>
        </w:tc>
        <w:tc>
          <w:tcPr>
            <w:tcW w:w="6948" w:type="dxa"/>
            <w:tcBorders>
              <w:top w:val="single" w:sz="4" w:space="0" w:color="000001"/>
              <w:left w:val="single" w:sz="4" w:space="0" w:color="00000A"/>
              <w:bottom w:val="single" w:sz="4" w:space="0" w:color="000001"/>
              <w:right w:val="single" w:sz="4" w:space="0" w:color="000001"/>
            </w:tcBorders>
            <w:shd w:color="auto" w:fill="auto" w:val="clear"/>
          </w:tcPr>
          <w:p>
            <w:pPr>
              <w:pStyle w:val="Normal"/>
              <w:spacing w:before="0" w:after="200"/>
              <w:rPr>
                <w:rFonts w:ascii="Tahoma" w:hAnsi="Tahoma" w:cs="Arial"/>
              </w:rPr>
            </w:pPr>
            <w:r>
              <w:rPr>
                <w:rFonts w:cs="Arial" w:ascii="Tahoma" w:hAnsi="Tahoma"/>
              </w:rPr>
            </w:r>
          </w:p>
        </w:tc>
      </w:tr>
      <w:tr>
        <w:trPr/>
        <w:tc>
          <w:tcPr>
            <w:tcW w:w="2832" w:type="dxa"/>
            <w:tcBorders>
              <w:top w:val="single" w:sz="4" w:space="0" w:color="00000A"/>
              <w:left w:val="single" w:sz="4" w:space="0" w:color="00000A"/>
              <w:bottom w:val="single" w:sz="4" w:space="0" w:color="00000A"/>
              <w:right w:val="single" w:sz="4" w:space="0" w:color="00000A"/>
            </w:tcBorders>
            <w:shd w:color="auto" w:fill="DBE5F1" w:val="clear"/>
          </w:tcPr>
          <w:p>
            <w:pPr>
              <w:pStyle w:val="Normal"/>
              <w:spacing w:before="0" w:after="200"/>
              <w:rPr>
                <w:rFonts w:ascii="Verdana" w:hAnsi="Verdana" w:cs="Arial"/>
                <w:b/>
                <w:b/>
                <w:sz w:val="20"/>
              </w:rPr>
            </w:pPr>
            <w:r>
              <w:rPr>
                <w:rFonts w:cs="Arial" w:ascii="Tahoma" w:hAnsi="Tahoma"/>
                <w:b/>
                <w:sz w:val="20"/>
              </w:rPr>
              <w:t>Persona di contatto:</w:t>
            </w:r>
          </w:p>
        </w:tc>
        <w:tc>
          <w:tcPr>
            <w:tcW w:w="6948" w:type="dxa"/>
            <w:tcBorders>
              <w:top w:val="single" w:sz="4" w:space="0" w:color="000001"/>
              <w:left w:val="single" w:sz="4" w:space="0" w:color="00000A"/>
              <w:bottom w:val="single" w:sz="4" w:space="0" w:color="000001"/>
              <w:right w:val="single" w:sz="4" w:space="0" w:color="000001"/>
            </w:tcBorders>
            <w:shd w:color="auto" w:fill="auto" w:val="clear"/>
          </w:tcPr>
          <w:p>
            <w:pPr>
              <w:pStyle w:val="Normal"/>
              <w:spacing w:before="0" w:after="200"/>
              <w:rPr>
                <w:rFonts w:ascii="Tahoma" w:hAnsi="Tahoma" w:cs="Arial"/>
              </w:rPr>
            </w:pPr>
            <w:r>
              <w:rPr>
                <w:rFonts w:cs="Arial" w:ascii="Tahoma" w:hAnsi="Tahoma"/>
              </w:rPr>
            </w:r>
          </w:p>
        </w:tc>
      </w:tr>
      <w:tr>
        <w:trPr/>
        <w:tc>
          <w:tcPr>
            <w:tcW w:w="2832" w:type="dxa"/>
            <w:tcBorders>
              <w:top w:val="single" w:sz="4" w:space="0" w:color="00000A"/>
              <w:left w:val="single" w:sz="4" w:space="0" w:color="00000A"/>
              <w:bottom w:val="single" w:sz="4" w:space="0" w:color="00000A"/>
              <w:right w:val="single" w:sz="4" w:space="0" w:color="00000A"/>
            </w:tcBorders>
            <w:shd w:color="auto" w:fill="DBE5F1" w:val="clear"/>
          </w:tcPr>
          <w:p>
            <w:pPr>
              <w:pStyle w:val="Normal"/>
              <w:spacing w:before="0" w:after="200"/>
              <w:rPr>
                <w:rFonts w:ascii="Verdana" w:hAnsi="Verdana" w:cs="Arial"/>
                <w:b/>
                <w:b/>
                <w:sz w:val="20"/>
              </w:rPr>
            </w:pPr>
            <w:r>
              <w:rPr>
                <w:rFonts w:cs="Arial" w:ascii="Tahoma" w:hAnsi="Tahoma"/>
                <w:b/>
                <w:sz w:val="20"/>
              </w:rPr>
              <w:t>Sede (città):</w:t>
            </w:r>
          </w:p>
        </w:tc>
        <w:tc>
          <w:tcPr>
            <w:tcW w:w="6948" w:type="dxa"/>
            <w:tcBorders>
              <w:top w:val="single" w:sz="4" w:space="0" w:color="000001"/>
              <w:left w:val="single" w:sz="4" w:space="0" w:color="00000A"/>
              <w:bottom w:val="single" w:sz="4" w:space="0" w:color="000001"/>
              <w:right w:val="single" w:sz="4" w:space="0" w:color="000001"/>
            </w:tcBorders>
            <w:shd w:color="auto" w:fill="auto" w:val="clear"/>
          </w:tcPr>
          <w:p>
            <w:pPr>
              <w:pStyle w:val="Normal"/>
              <w:spacing w:before="0" w:after="200"/>
              <w:rPr>
                <w:rFonts w:ascii="Tahoma" w:hAnsi="Tahoma" w:cs="Arial"/>
              </w:rPr>
            </w:pPr>
            <w:r>
              <w:rPr>
                <w:rFonts w:cs="Arial" w:ascii="Tahoma" w:hAnsi="Tahoma"/>
              </w:rPr>
            </w:r>
          </w:p>
        </w:tc>
      </w:tr>
    </w:tbl>
    <w:p>
      <w:pPr>
        <w:pStyle w:val="Normal"/>
        <w:rPr>
          <w:rFonts w:ascii="Tahoma" w:hAnsi="Tahoma"/>
        </w:rPr>
      </w:pPr>
      <w:r>
        <w:rPr>
          <w:rFonts w:ascii="Tahoma" w:hAnsi="Tahoma"/>
        </w:rPr>
      </w:r>
    </w:p>
    <w:p>
      <w:pPr>
        <w:pStyle w:val="Titolo3"/>
        <w:ind w:left="0" w:right="0" w:hanging="0"/>
        <w:rPr/>
      </w:pPr>
      <w:r>
        <w:rPr/>
        <w:t>Domanda 1</w:t>
      </w:r>
    </w:p>
    <w:p>
      <w:pPr>
        <w:pStyle w:val="Normal"/>
        <w:rPr>
          <w:rFonts w:ascii="Tahoma" w:hAnsi="Tahoma"/>
        </w:rPr>
      </w:pPr>
      <w:r>
        <w:rPr>
          <w:rFonts w:ascii="Tahoma" w:hAnsi="Tahoma"/>
        </w:rPr>
        <w:t>Paese - sede o paese principale di attività: _________________________________</w:t>
      </w:r>
    </w:p>
    <w:p>
      <w:pPr>
        <w:pStyle w:val="Titolo3"/>
        <w:ind w:left="0" w:right="0" w:hanging="0"/>
        <w:rPr/>
      </w:pPr>
      <w:r>
        <w:rPr/>
        <w:t>Domanda 2</w:t>
      </w:r>
    </w:p>
    <w:p>
      <w:pPr>
        <w:pStyle w:val="Corpodeltesto"/>
        <w:rPr/>
      </w:pPr>
      <w:r>
        <w:rPr/>
        <w:t>La preghiamo di fornire informazioni sul numero medio di dipendenti, sul fatturato netto e sul totale di bilancio della società.</w:t>
      </w:r>
    </w:p>
    <w:p>
      <w:pPr>
        <w:pStyle w:val="Normal"/>
        <w:rPr>
          <w:rFonts w:ascii="Verdana" w:hAnsi="Verdana"/>
        </w:rPr>
      </w:pPr>
      <w:r>
        <w:rPr>
          <w:rFonts w:ascii="Tahoma" w:hAnsi="Tahoma"/>
        </w:rPr>
        <w:t>Selezionare una fascia tra quelle stabilite dalla direttiva contabile:</w:t>
      </w:r>
    </w:p>
    <w:p>
      <w:pPr>
        <w:pStyle w:val="ListParagraph"/>
        <w:numPr>
          <w:ilvl w:val="0"/>
          <w:numId w:val="4"/>
        </w:numPr>
        <w:spacing w:lineRule="auto" w:line="240" w:before="120" w:after="0"/>
        <w:jc w:val="both"/>
        <w:rPr>
          <w:rFonts w:ascii="Verdana" w:hAnsi="Verdana"/>
        </w:rPr>
      </w:pPr>
      <w:r>
        <w:rPr>
          <w:rFonts w:ascii="Tahoma" w:hAnsi="Tahoma"/>
        </w:rPr>
        <w:t>Numero di dipendenti occupati in media durante l'esercizio finanziario:</w:t>
      </w:r>
    </w:p>
    <w:p>
      <w:pPr>
        <w:pStyle w:val="ListParagraph"/>
        <w:numPr>
          <w:ilvl w:val="1"/>
          <w:numId w:val="4"/>
        </w:numPr>
        <w:spacing w:lineRule="auto" w:line="240" w:before="120" w:after="0"/>
        <w:jc w:val="both"/>
        <w:rPr>
          <w:rFonts w:ascii="Verdana" w:hAnsi="Verdana"/>
        </w:rPr>
      </w:pPr>
      <w:r>
        <w:rPr>
          <w:rFonts w:ascii="Tahoma" w:hAnsi="Tahoma"/>
        </w:rPr>
        <w:t>fino a 10</w:t>
      </w:r>
    </w:p>
    <w:p>
      <w:pPr>
        <w:pStyle w:val="ListParagraph"/>
        <w:numPr>
          <w:ilvl w:val="1"/>
          <w:numId w:val="4"/>
        </w:numPr>
        <w:spacing w:lineRule="auto" w:line="240" w:before="120" w:after="0"/>
        <w:jc w:val="both"/>
        <w:rPr>
          <w:rFonts w:ascii="Verdana" w:hAnsi="Verdana"/>
        </w:rPr>
      </w:pPr>
      <w:r>
        <w:rPr>
          <w:rFonts w:ascii="Tahoma" w:hAnsi="Tahoma"/>
        </w:rPr>
        <w:t>tra 11 e 50</w:t>
      </w:r>
    </w:p>
    <w:p>
      <w:pPr>
        <w:pStyle w:val="ListParagraph"/>
        <w:numPr>
          <w:ilvl w:val="1"/>
          <w:numId w:val="4"/>
        </w:numPr>
        <w:spacing w:lineRule="auto" w:line="240" w:before="120" w:after="0"/>
        <w:jc w:val="both"/>
        <w:rPr>
          <w:rFonts w:ascii="Verdana" w:hAnsi="Verdana"/>
        </w:rPr>
      </w:pPr>
      <w:r>
        <w:rPr>
          <w:rFonts w:ascii="Tahoma" w:hAnsi="Tahoma"/>
        </w:rPr>
        <w:t>tra 51 e 250</w:t>
      </w:r>
    </w:p>
    <w:p>
      <w:pPr>
        <w:pStyle w:val="ListParagraph"/>
        <w:numPr>
          <w:ilvl w:val="1"/>
          <w:numId w:val="4"/>
        </w:numPr>
        <w:spacing w:lineRule="auto" w:line="240" w:before="120" w:after="0"/>
        <w:rPr>
          <w:rFonts w:ascii="Verdana" w:hAnsi="Verdana"/>
        </w:rPr>
      </w:pPr>
      <w:r>
        <w:rPr>
          <w:rFonts w:ascii="Tahoma" w:hAnsi="Tahoma"/>
        </w:rPr>
        <w:t>più di 250</w:t>
      </w:r>
    </w:p>
    <w:p>
      <w:pPr>
        <w:pStyle w:val="ListParagraph"/>
        <w:numPr>
          <w:ilvl w:val="0"/>
          <w:numId w:val="4"/>
        </w:numPr>
        <w:spacing w:lineRule="auto" w:line="240" w:before="120" w:after="0"/>
        <w:jc w:val="both"/>
        <w:rPr>
          <w:rFonts w:ascii="Verdana" w:hAnsi="Verdana"/>
        </w:rPr>
      </w:pPr>
      <w:r>
        <w:rPr>
          <w:rFonts w:ascii="Tahoma" w:hAnsi="Tahoma"/>
        </w:rPr>
        <w:t>Fatturato netto:</w:t>
      </w:r>
    </w:p>
    <w:p>
      <w:pPr>
        <w:pStyle w:val="ListParagraph"/>
        <w:numPr>
          <w:ilvl w:val="1"/>
          <w:numId w:val="4"/>
        </w:numPr>
        <w:spacing w:lineRule="auto" w:line="240" w:before="120" w:after="0"/>
        <w:jc w:val="both"/>
        <w:rPr>
          <w:rFonts w:ascii="Verdana" w:hAnsi="Verdana"/>
        </w:rPr>
      </w:pPr>
      <w:r>
        <w:rPr>
          <w:rFonts w:ascii="Tahoma" w:hAnsi="Tahoma"/>
        </w:rPr>
        <w:t>fino a 700 000 euro</w:t>
      </w:r>
    </w:p>
    <w:p>
      <w:pPr>
        <w:pStyle w:val="ListParagraph"/>
        <w:numPr>
          <w:ilvl w:val="1"/>
          <w:numId w:val="4"/>
        </w:numPr>
        <w:spacing w:lineRule="auto" w:line="240" w:before="120" w:after="0"/>
        <w:jc w:val="both"/>
        <w:rPr>
          <w:rFonts w:ascii="Verdana" w:hAnsi="Verdana"/>
        </w:rPr>
      </w:pPr>
      <w:r>
        <w:rPr>
          <w:rFonts w:ascii="Tahoma" w:hAnsi="Tahoma"/>
        </w:rPr>
        <w:t>tra 700 001 e 8 000 000 euro</w:t>
      </w:r>
    </w:p>
    <w:p>
      <w:pPr>
        <w:pStyle w:val="ListParagraph"/>
        <w:numPr>
          <w:ilvl w:val="1"/>
          <w:numId w:val="4"/>
        </w:numPr>
        <w:spacing w:lineRule="auto" w:line="240" w:before="120" w:after="0"/>
        <w:jc w:val="both"/>
        <w:rPr>
          <w:rFonts w:ascii="Verdana" w:hAnsi="Verdana"/>
        </w:rPr>
      </w:pPr>
      <w:r>
        <w:rPr>
          <w:rFonts w:ascii="Tahoma" w:hAnsi="Tahoma"/>
        </w:rPr>
        <w:t>tra 8 000 001 e 40 000 000 euro</w:t>
      </w:r>
    </w:p>
    <w:p>
      <w:pPr>
        <w:pStyle w:val="ListParagraph"/>
        <w:numPr>
          <w:ilvl w:val="1"/>
          <w:numId w:val="4"/>
        </w:numPr>
        <w:spacing w:lineRule="auto" w:line="240" w:before="120" w:after="0"/>
        <w:jc w:val="both"/>
        <w:rPr>
          <w:rFonts w:ascii="Tahoma" w:hAnsi="Tahoma"/>
        </w:rPr>
      </w:pPr>
      <w:r>
        <w:rPr>
          <w:rFonts w:ascii="Tahoma" w:hAnsi="Tahoma"/>
        </w:rPr>
        <w:t>più di 40 000 000 euro</w:t>
      </w:r>
    </w:p>
    <w:p>
      <w:pPr>
        <w:pStyle w:val="ListParagraph"/>
        <w:numPr>
          <w:ilvl w:val="0"/>
          <w:numId w:val="4"/>
        </w:numPr>
        <w:spacing w:lineRule="auto" w:line="240" w:before="120" w:after="0"/>
        <w:jc w:val="both"/>
        <w:rPr>
          <w:rFonts w:ascii="Verdana" w:hAnsi="Verdana"/>
        </w:rPr>
      </w:pPr>
      <w:r>
        <w:rPr>
          <w:rFonts w:ascii="Tahoma" w:hAnsi="Tahoma"/>
        </w:rPr>
        <w:t>Totale di bilancio:</w:t>
      </w:r>
    </w:p>
    <w:p>
      <w:pPr>
        <w:pStyle w:val="ListParagraph"/>
        <w:numPr>
          <w:ilvl w:val="1"/>
          <w:numId w:val="4"/>
        </w:numPr>
        <w:spacing w:lineRule="auto" w:line="240" w:before="120" w:after="0"/>
        <w:jc w:val="both"/>
        <w:rPr>
          <w:rFonts w:ascii="Verdana" w:hAnsi="Verdana"/>
        </w:rPr>
      </w:pPr>
      <w:r>
        <w:rPr>
          <w:rFonts w:ascii="Tahoma" w:hAnsi="Tahoma"/>
        </w:rPr>
        <w:t>fino a 350 000 euro</w:t>
      </w:r>
    </w:p>
    <w:p>
      <w:pPr>
        <w:pStyle w:val="ListParagraph"/>
        <w:numPr>
          <w:ilvl w:val="1"/>
          <w:numId w:val="4"/>
        </w:numPr>
        <w:spacing w:lineRule="auto" w:line="240" w:before="120" w:after="0"/>
        <w:jc w:val="both"/>
        <w:rPr>
          <w:rFonts w:ascii="Verdana" w:hAnsi="Verdana"/>
        </w:rPr>
      </w:pPr>
      <w:r>
        <w:rPr>
          <w:rFonts w:ascii="Tahoma" w:hAnsi="Tahoma"/>
        </w:rPr>
        <w:t>tra 350 001 e 4 000 000 euro</w:t>
      </w:r>
    </w:p>
    <w:p>
      <w:pPr>
        <w:pStyle w:val="ListParagraph"/>
        <w:numPr>
          <w:ilvl w:val="1"/>
          <w:numId w:val="4"/>
        </w:numPr>
        <w:spacing w:lineRule="auto" w:line="240" w:before="120" w:after="0"/>
        <w:jc w:val="both"/>
        <w:rPr>
          <w:rFonts w:ascii="Verdana" w:hAnsi="Verdana"/>
        </w:rPr>
      </w:pPr>
      <w:r>
        <w:rPr>
          <w:rFonts w:ascii="Tahoma" w:hAnsi="Tahoma"/>
        </w:rPr>
        <w:t>tra 4 000 001 e 20 000 000 euro</w:t>
      </w:r>
    </w:p>
    <w:p>
      <w:pPr>
        <w:pStyle w:val="ListParagraph"/>
        <w:numPr>
          <w:ilvl w:val="1"/>
          <w:numId w:val="4"/>
        </w:numPr>
        <w:spacing w:lineRule="auto" w:line="240" w:before="120" w:after="0"/>
        <w:rPr>
          <w:rFonts w:ascii="Tahoma" w:hAnsi="Tahoma"/>
        </w:rPr>
      </w:pPr>
      <w:r>
        <w:rPr>
          <w:rFonts w:ascii="Tahoma" w:hAnsi="Tahoma"/>
        </w:rPr>
        <w:t>più di 20 000 000 euro</w:t>
      </w:r>
    </w:p>
    <w:p>
      <w:pPr>
        <w:pStyle w:val="Titolo3"/>
        <w:ind w:left="0" w:right="0" w:hanging="0"/>
        <w:rPr/>
      </w:pPr>
      <w:r>
        <w:rPr/>
        <w:t>Domanda 3</w:t>
      </w:r>
    </w:p>
    <w:p>
      <w:pPr>
        <w:pStyle w:val="Normal"/>
        <w:rPr>
          <w:rFonts w:ascii="Tahoma" w:hAnsi="Tahoma"/>
        </w:rPr>
      </w:pPr>
      <w:r>
        <w:rPr>
          <w:rFonts w:ascii="Tahoma" w:hAnsi="Tahoma"/>
        </w:rPr>
        <w:t>La sua impresa è quotata sul mercato regolamentato (ad es. borsa valori)?</w:t>
      </w:r>
    </w:p>
    <w:p>
      <w:pPr>
        <w:pStyle w:val="ListParagraph"/>
        <w:numPr>
          <w:ilvl w:val="0"/>
          <w:numId w:val="6"/>
        </w:numPr>
        <w:rPr>
          <w:rFonts w:ascii="Verdana" w:hAnsi="Verdana"/>
        </w:rPr>
      </w:pPr>
      <w:r>
        <w:rPr>
          <w:rFonts w:ascii="Tahoma" w:hAnsi="Tahoma"/>
        </w:rPr>
        <w:t xml:space="preserve">Sì </w:t>
        <w:tab/>
      </w:r>
    </w:p>
    <w:p>
      <w:pPr>
        <w:pStyle w:val="ListParagraph"/>
        <w:numPr>
          <w:ilvl w:val="0"/>
          <w:numId w:val="6"/>
        </w:numPr>
        <w:rPr/>
      </w:pPr>
      <w:r>
        <w:rPr>
          <w:rFonts w:ascii="Tahoma" w:hAnsi="Tahoma"/>
        </w:rPr>
        <w:t>No</w:t>
      </w:r>
    </w:p>
    <w:p>
      <w:pPr>
        <w:pStyle w:val="Titolo3"/>
        <w:ind w:left="0" w:right="0" w:hanging="0"/>
        <w:rPr>
          <w:rFonts w:ascii="Verdana" w:hAnsi="Verdana"/>
          <w:b/>
          <w:b/>
        </w:rPr>
      </w:pPr>
      <w:r>
        <w:rPr/>
        <w:t xml:space="preserve">Domanda 4  </w:t>
      </w:r>
    </w:p>
    <w:p>
      <w:pPr>
        <w:pStyle w:val="Normal"/>
        <w:keepNext w:val="true"/>
        <w:rPr>
          <w:rFonts w:ascii="Tahoma" w:hAnsi="Tahoma"/>
        </w:rPr>
      </w:pPr>
      <w:r>
        <w:rPr>
          <w:rFonts w:ascii="Tahoma" w:hAnsi="Tahoma"/>
        </w:rPr>
        <w:t>Selezionare il settore di attività:</w:t>
      </w:r>
    </w:p>
    <w:tbl>
      <w:tblPr>
        <w:tblW w:w="9870" w:type="dxa"/>
        <w:jc w:val="left"/>
        <w:tblInd w:w="-108" w:type="dxa"/>
        <w:tblCellMar>
          <w:top w:w="0" w:type="dxa"/>
          <w:left w:w="108" w:type="dxa"/>
          <w:bottom w:w="0" w:type="dxa"/>
          <w:right w:w="108" w:type="dxa"/>
        </w:tblCellMar>
        <w:tblLook w:firstRow="1" w:noVBand="1" w:lastRow="0" w:firstColumn="1" w:lastColumn="0" w:noHBand="0" w:val="04a0"/>
      </w:tblPr>
      <w:tblGrid>
        <w:gridCol w:w="464"/>
        <w:gridCol w:w="8288"/>
        <w:gridCol w:w="1118"/>
      </w:tblGrid>
      <w:tr>
        <w:trPr/>
        <w:tc>
          <w:tcPr>
            <w:tcW w:w="464" w:type="dxa"/>
            <w:tcBorders>
              <w:top w:val="single" w:sz="4" w:space="0" w:color="00000A"/>
              <w:left w:val="single" w:sz="4" w:space="0" w:color="00000A"/>
              <w:bottom w:val="single" w:sz="4" w:space="0" w:color="00000A"/>
            </w:tcBorders>
            <w:shd w:color="auto" w:fill="4F81BD" w:val="clear"/>
            <w:vAlign w:val="center"/>
          </w:tcPr>
          <w:p>
            <w:pPr>
              <w:pStyle w:val="Corpodeltesto"/>
              <w:keepNext w:val="true"/>
              <w:spacing w:before="0" w:after="200"/>
              <w:rPr/>
            </w:pPr>
            <w:r>
              <w:rPr/>
            </w:r>
          </w:p>
        </w:tc>
        <w:tc>
          <w:tcPr>
            <w:tcW w:w="8288" w:type="dxa"/>
            <w:tcBorders>
              <w:top w:val="single" w:sz="4" w:space="0" w:color="00000A"/>
              <w:left w:val="single" w:sz="4" w:space="0" w:color="00000A"/>
              <w:bottom w:val="single" w:sz="4" w:space="0" w:color="00000A"/>
              <w:right w:val="single" w:sz="4" w:space="0" w:color="00000A"/>
            </w:tcBorders>
            <w:shd w:color="auto" w:fill="4F81BD" w:val="clear"/>
            <w:vAlign w:val="center"/>
          </w:tcPr>
          <w:p>
            <w:pPr>
              <w:pStyle w:val="Corpodeltesto"/>
              <w:spacing w:before="0" w:after="200"/>
              <w:rPr>
                <w:rFonts w:ascii="Verdana" w:hAnsi="Verdana"/>
                <w:b/>
                <w:b/>
                <w:bCs/>
                <w:color w:val="00000A"/>
                <w:lang w:eastAsia="en-US" w:bidi="ar-SA"/>
              </w:rPr>
            </w:pPr>
            <w:r>
              <w:rPr/>
              <w:t>Codici NACE - Area economica</w:t>
            </w:r>
          </w:p>
        </w:tc>
        <w:tc>
          <w:tcPr>
            <w:tcW w:w="1118" w:type="dxa"/>
            <w:tcBorders>
              <w:top w:val="single" w:sz="4" w:space="0" w:color="00000A"/>
              <w:left w:val="single" w:sz="4" w:space="0" w:color="00000A"/>
              <w:bottom w:val="single" w:sz="4" w:space="0" w:color="00000A"/>
              <w:right w:val="single" w:sz="4" w:space="0" w:color="00000A"/>
            </w:tcBorders>
            <w:shd w:color="auto" w:fill="4F81BD" w:val="clear"/>
            <w:vAlign w:val="center"/>
          </w:tcPr>
          <w:p>
            <w:pPr>
              <w:pStyle w:val="Corpodeltesto"/>
              <w:spacing w:before="0" w:after="200"/>
              <w:rPr>
                <w:rFonts w:ascii="Verdana" w:hAnsi="Verdana"/>
                <w:b/>
                <w:b/>
                <w:bCs/>
                <w:color w:val="00000A"/>
                <w:lang w:eastAsia="en-US" w:bidi="ar-SA"/>
              </w:rPr>
            </w:pPr>
            <w:r>
              <w:rPr/>
              <w:t xml:space="preserve">   </w:t>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A</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Agricoltura, silvicoltura e pesca</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B</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estrattiva</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C</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manifatturiere</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D</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Fornitura di energia elettrica, gas, vapore e aria condizionata</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E</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Fornitura di acqua; reti fognarie, attività di trattamento dei rifiuti e risanamento</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F</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Costruzioni</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G</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Commercio all'ingrosso e al dettaglio; riparazione di autoveicoli e motocicli</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H</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Trasporto e magazzinaggio</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I</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Servizi di alloggio e di ristorazione</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J</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Servizi di informazione e comunicazione</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K</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finanziarie e assicurative</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L</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immobiliari</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M</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professionali, scientifiche e tecniche</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N</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amministrative e di servizi di supporto</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O</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Amministrazione pubblica e difesa; assicurazione sociale obbligatoria</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P</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Istruzione</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Q</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Sanità e assistenza sociale</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R</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artistiche, di intrattenimento e divertimento</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left w:val="single" w:sz="4" w:space="0" w:color="00000A"/>
              <w:bottom w:val="single" w:sz="4" w:space="0" w:color="00000A"/>
            </w:tcBorders>
            <w:shd w:color="auto" w:fill="FFFFFF" w:val="clear"/>
            <w:vAlign w:val="center"/>
          </w:tcPr>
          <w:p>
            <w:pPr>
              <w:pStyle w:val="Corpodeltesto"/>
              <w:keepNext w:val="true"/>
              <w:spacing w:before="0" w:after="200"/>
              <w:rPr>
                <w:b/>
                <w:b/>
                <w:bCs/>
                <w:color w:val="222222"/>
                <w:sz w:val="21"/>
                <w:szCs w:val="21"/>
                <w:lang w:eastAsia="en-US" w:bidi="ar-SA"/>
              </w:rPr>
            </w:pPr>
            <w:r>
              <w:rPr/>
              <w:t>S</w:t>
            </w:r>
          </w:p>
        </w:tc>
        <w:tc>
          <w:tcPr>
            <w:tcW w:w="828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Altre attività di servizi</w:t>
            </w:r>
          </w:p>
        </w:tc>
        <w:tc>
          <w:tcPr>
            <w:tcW w:w="1118" w:type="dxa"/>
            <w:tcBorders>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r>
        <w:trPr/>
        <w:tc>
          <w:tcPr>
            <w:tcW w:w="464" w:type="dxa"/>
            <w:tcBorders>
              <w:top w:val="single" w:sz="4" w:space="0" w:color="00000A"/>
              <w:left w:val="single" w:sz="4" w:space="0" w:color="00000A"/>
              <w:bottom w:val="single" w:sz="4" w:space="0" w:color="00000A"/>
            </w:tcBorders>
            <w:shd w:color="auto" w:fill="FFFFFF" w:val="clear"/>
            <w:vAlign w:val="center"/>
          </w:tcPr>
          <w:p>
            <w:pPr>
              <w:pStyle w:val="Corpodeltesto"/>
              <w:spacing w:before="0" w:after="200"/>
              <w:rPr>
                <w:b/>
                <w:b/>
                <w:bCs/>
                <w:color w:val="222222"/>
                <w:sz w:val="21"/>
                <w:szCs w:val="21"/>
                <w:lang w:eastAsia="en-US" w:bidi="ar-SA"/>
              </w:rPr>
            </w:pPr>
            <w:r>
              <w:rPr/>
              <w:t>T</w:t>
            </w:r>
          </w:p>
        </w:tc>
        <w:tc>
          <w:tcPr>
            <w:tcW w:w="82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rFonts w:ascii="Verdana" w:hAnsi="Verdana"/>
              </w:rPr>
            </w:pPr>
            <w:r>
              <w:rPr/>
              <w:t>Attività di famiglie e convivenze come datori di lavoro; produzione di beni e servizi indifferenziati per uso proprio da parte di famiglie e convivenze</w:t>
            </w:r>
          </w:p>
        </w:tc>
        <w:tc>
          <w:tcPr>
            <w:tcW w:w="11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Corpodeltesto"/>
              <w:spacing w:before="0" w:after="200"/>
              <w:rPr/>
            </w:pPr>
            <w:r>
              <w:rPr/>
            </w:r>
          </w:p>
        </w:tc>
      </w:tr>
    </w:tbl>
    <w:p>
      <w:pPr>
        <w:pStyle w:val="Normal"/>
        <w:rPr>
          <w:rFonts w:ascii="Tahoma" w:hAnsi="Tahoma"/>
        </w:rPr>
      </w:pPr>
      <w:r>
        <w:rPr>
          <w:rFonts w:ascii="Tahoma" w:hAnsi="Tahoma"/>
        </w:rPr>
      </w:r>
    </w:p>
    <w:p>
      <w:pPr>
        <w:pStyle w:val="Titolo3"/>
        <w:ind w:left="0" w:right="0" w:hanging="0"/>
        <w:rPr/>
      </w:pPr>
      <w:r>
        <w:rPr/>
        <w:t>Domande relative alle informazioni sociali e ambientali</w:t>
      </w:r>
    </w:p>
    <w:p>
      <w:pPr>
        <w:pStyle w:val="Titolo3"/>
        <w:ind w:left="0" w:right="0" w:hanging="0"/>
        <w:rPr>
          <w:rFonts w:ascii="Verdana" w:hAnsi="Verdana"/>
          <w:b/>
          <w:b/>
        </w:rPr>
      </w:pPr>
      <w:r>
        <w:rPr/>
        <w:t xml:space="preserve">Domanda 5  </w:t>
      </w:r>
    </w:p>
    <w:p>
      <w:pPr>
        <w:pStyle w:val="Normal"/>
        <w:jc w:val="both"/>
        <w:rPr>
          <w:rFonts w:ascii="Verdana" w:hAnsi="Verdana"/>
          <w:i/>
          <w:i/>
        </w:rPr>
      </w:pPr>
      <w:r>
        <w:rPr>
          <w:rFonts w:ascii="Tahoma" w:hAnsi="Tahoma"/>
          <w:i/>
        </w:rPr>
        <w:t>Le ricordiamo che questa sezione riguarda la raccolta di informazioni sociali e ambientali e non riguarda la loro comunicazione o pubblicazione.</w:t>
      </w:r>
    </w:p>
    <w:p>
      <w:pPr>
        <w:pStyle w:val="Normal"/>
        <w:jc w:val="both"/>
        <w:rPr>
          <w:rFonts w:ascii="Tahoma" w:hAnsi="Tahoma"/>
        </w:rPr>
      </w:pPr>
      <w:r>
        <w:rPr>
          <w:rFonts w:ascii="Tahoma" w:hAnsi="Tahoma"/>
        </w:rPr>
        <w:t>Alcune imprese raccolgono informazioni sociali e ambientali in merito alle loro attività. Ciò può essere utile per la loro gestione oppure perché le imprese sono tenute a farlo per legge o perché i loro clienti o partner commerciali desiderano ricevere tali informazioni.</w:t>
      </w:r>
    </w:p>
    <w:p>
      <w:pPr>
        <w:pStyle w:val="Normal"/>
        <w:jc w:val="both"/>
        <w:rPr>
          <w:rFonts w:ascii="Tahoma" w:hAnsi="Tahoma"/>
        </w:rPr>
      </w:pPr>
      <w:r>
        <w:rPr>
          <w:rFonts w:ascii="Tahoma" w:hAnsi="Tahoma"/>
        </w:rPr>
      </w:r>
    </w:p>
    <w:p>
      <w:pPr>
        <w:pStyle w:val="Normal"/>
        <w:rPr>
          <w:rFonts w:ascii="Verdana" w:hAnsi="Verdana"/>
          <w:b/>
          <w:b/>
        </w:rPr>
      </w:pPr>
      <w:r>
        <w:rPr>
          <w:rFonts w:ascii="Tahoma" w:hAnsi="Tahoma"/>
          <w:b/>
        </w:rPr>
        <w:t>La sua impresa raccoglie dati in merito a questi aspetti?</w:t>
      </w:r>
    </w:p>
    <w:p>
      <w:pPr>
        <w:pStyle w:val="Normal"/>
        <w:numPr>
          <w:ilvl w:val="0"/>
          <w:numId w:val="7"/>
        </w:numPr>
        <w:tabs>
          <w:tab w:val="clear" w:pos="720"/>
          <w:tab w:val="right" w:pos="7650" w:leader="none"/>
          <w:tab w:val="right" w:pos="9075" w:leader="none"/>
        </w:tabs>
        <w:rPr/>
      </w:pPr>
      <w:r>
        <w:rPr/>
        <w:t>Consumo di energia</w:t>
        <w:tab/>
        <w:t>Sì</w:t>
        <w:tab/>
        <w:t>No</w:t>
      </w:r>
    </w:p>
    <w:p>
      <w:pPr>
        <w:pStyle w:val="Normal"/>
        <w:numPr>
          <w:ilvl w:val="0"/>
          <w:numId w:val="7"/>
        </w:numPr>
        <w:tabs>
          <w:tab w:val="clear" w:pos="720"/>
          <w:tab w:val="right" w:pos="7650" w:leader="none"/>
          <w:tab w:val="right" w:pos="9075" w:leader="none"/>
        </w:tabs>
        <w:rPr>
          <w:rFonts w:ascii="Verdana" w:hAnsi="Verdana"/>
        </w:rPr>
      </w:pPr>
      <w:r>
        <w:rPr/>
        <w:t>Emissioni di carbonio</w:t>
        <w:tab/>
        <w:t>Sì</w:t>
        <w:tab/>
        <w:t>No</w:t>
      </w:r>
    </w:p>
    <w:p>
      <w:pPr>
        <w:pStyle w:val="Normal"/>
        <w:numPr>
          <w:ilvl w:val="0"/>
          <w:numId w:val="7"/>
        </w:numPr>
        <w:tabs>
          <w:tab w:val="clear" w:pos="720"/>
          <w:tab w:val="right" w:pos="7650" w:leader="none"/>
          <w:tab w:val="right" w:pos="9075" w:leader="none"/>
        </w:tabs>
        <w:rPr>
          <w:rFonts w:ascii="Verdana" w:hAnsi="Verdana"/>
        </w:rPr>
      </w:pPr>
      <w:r>
        <w:rPr/>
        <w:t>Uso dell'acqua</w:t>
        <w:tab/>
        <w:t>Sì</w:t>
        <w:tab/>
        <w:t>No</w:t>
      </w:r>
    </w:p>
    <w:p>
      <w:pPr>
        <w:pStyle w:val="Normal"/>
        <w:numPr>
          <w:ilvl w:val="0"/>
          <w:numId w:val="7"/>
        </w:numPr>
        <w:tabs>
          <w:tab w:val="clear" w:pos="720"/>
          <w:tab w:val="right" w:pos="7650" w:leader="none"/>
          <w:tab w:val="right" w:pos="9075" w:leader="none"/>
        </w:tabs>
        <w:rPr/>
      </w:pPr>
      <w:r>
        <w:rPr/>
        <w:t xml:space="preserve">Utilizzo di altre risorse </w:t>
        <w:tab/>
        <w:t>Sì</w:t>
        <w:tab/>
        <w:t>No</w:t>
      </w:r>
    </w:p>
    <w:p>
      <w:pPr>
        <w:pStyle w:val="Normal"/>
        <w:numPr>
          <w:ilvl w:val="0"/>
          <w:numId w:val="7"/>
        </w:numPr>
        <w:tabs>
          <w:tab w:val="clear" w:pos="720"/>
          <w:tab w:val="right" w:pos="7650" w:leader="none"/>
          <w:tab w:val="right" w:pos="9075" w:leader="none"/>
        </w:tabs>
        <w:rPr/>
      </w:pPr>
      <w:r>
        <w:rPr/>
        <w:t>Rifiuti prodotti</w:t>
        <w:tab/>
        <w:t>Sì</w:t>
        <w:tab/>
        <w:t>No</w:t>
      </w:r>
    </w:p>
    <w:p>
      <w:pPr>
        <w:pStyle w:val="Normal"/>
        <w:numPr>
          <w:ilvl w:val="0"/>
          <w:numId w:val="7"/>
        </w:numPr>
        <w:tabs>
          <w:tab w:val="clear" w:pos="720"/>
          <w:tab w:val="right" w:pos="7650" w:leader="none"/>
          <w:tab w:val="right" w:pos="9075" w:leader="none"/>
        </w:tabs>
        <w:rPr/>
      </w:pPr>
      <w:r>
        <w:rPr/>
        <w:t>Inquinamento generato</w:t>
        <w:tab/>
        <w:t>Sì</w:t>
        <w:tab/>
        <w:t>No</w:t>
      </w:r>
    </w:p>
    <w:p>
      <w:pPr>
        <w:pStyle w:val="Normal"/>
        <w:numPr>
          <w:ilvl w:val="0"/>
          <w:numId w:val="7"/>
        </w:numPr>
        <w:tabs>
          <w:tab w:val="clear" w:pos="720"/>
          <w:tab w:val="right" w:pos="7650" w:leader="none"/>
          <w:tab w:val="right" w:pos="9075" w:leader="none"/>
        </w:tabs>
        <w:rPr/>
      </w:pPr>
      <w:r>
        <w:rPr/>
        <w:t>Percentuale di donne e uomini nella forza lavoro</w:t>
        <w:tab/>
        <w:t>Si</w:t>
        <w:tab/>
        <w:t>No</w:t>
      </w:r>
    </w:p>
    <w:p>
      <w:pPr>
        <w:pStyle w:val="Normal"/>
        <w:numPr>
          <w:ilvl w:val="0"/>
          <w:numId w:val="7"/>
        </w:numPr>
        <w:tabs>
          <w:tab w:val="clear" w:pos="720"/>
          <w:tab w:val="right" w:pos="7650" w:leader="none"/>
          <w:tab w:val="right" w:pos="9075" w:leader="none"/>
        </w:tabs>
        <w:rPr/>
      </w:pPr>
      <w:r>
        <w:rPr/>
        <w:t>Differenza retributiva tra uomini e donne</w:t>
        <w:tab/>
        <w:t>Sì</w:t>
        <w:tab/>
        <w:t>No</w:t>
      </w:r>
    </w:p>
    <w:p>
      <w:pPr>
        <w:pStyle w:val="Normal"/>
        <w:numPr>
          <w:ilvl w:val="0"/>
          <w:numId w:val="7"/>
        </w:numPr>
        <w:tabs>
          <w:tab w:val="clear" w:pos="720"/>
          <w:tab w:val="right" w:pos="7650" w:leader="none"/>
          <w:tab w:val="right" w:pos="9075" w:leader="none"/>
        </w:tabs>
        <w:rPr/>
      </w:pPr>
      <w:r>
        <w:rPr/>
        <w:t>Formazione dei dipendenti</w:t>
        <w:tab/>
        <w:t>Sì</w:t>
        <w:tab/>
        <w:t>No</w:t>
      </w:r>
    </w:p>
    <w:p>
      <w:pPr>
        <w:pStyle w:val="Normal"/>
        <w:numPr>
          <w:ilvl w:val="0"/>
          <w:numId w:val="7"/>
        </w:numPr>
        <w:tabs>
          <w:tab w:val="clear" w:pos="720"/>
          <w:tab w:val="right" w:pos="7650" w:leader="none"/>
          <w:tab w:val="right" w:pos="9075" w:leader="none"/>
        </w:tabs>
        <w:rPr/>
      </w:pPr>
      <w:r>
        <w:rPr/>
        <w:t>Incidenti e/o congedi per malattia</w:t>
        <w:tab/>
        <w:t>Sì</w:t>
        <w:tab/>
        <w:t>No</w:t>
      </w:r>
    </w:p>
    <w:p>
      <w:pPr>
        <w:pStyle w:val="Normal"/>
        <w:numPr>
          <w:ilvl w:val="0"/>
          <w:numId w:val="7"/>
        </w:numPr>
        <w:tabs>
          <w:tab w:val="clear" w:pos="720"/>
          <w:tab w:val="right" w:pos="7650" w:leader="none"/>
          <w:tab w:val="right" w:pos="9075" w:leader="none"/>
        </w:tabs>
        <w:rPr/>
      </w:pPr>
      <w:r>
        <w:rPr/>
        <w:t>Altro *</w:t>
        <w:tab/>
        <w:t>Sì</w:t>
        <w:tab/>
        <w:t>No</w:t>
      </w:r>
    </w:p>
    <w:p>
      <w:pPr>
        <w:pStyle w:val="Normal"/>
        <w:spacing w:lineRule="auto" w:line="360"/>
        <w:jc w:val="both"/>
        <w:rPr>
          <w:rFonts w:ascii="Tahoma" w:hAnsi="Tahoma"/>
        </w:rPr>
      </w:pPr>
      <w:r>
        <w:rPr>
          <w:rFonts w:ascii="Tahoma" w:hAnsi="Tahoma"/>
        </w:rPr>
      </w:r>
    </w:p>
    <w:p>
      <w:pPr>
        <w:pStyle w:val="Normal"/>
        <w:jc w:val="both"/>
        <w:rPr>
          <w:rFonts w:ascii="Verdana" w:hAnsi="Verdana"/>
        </w:rPr>
      </w:pPr>
      <w:r>
        <w:rPr>
          <w:rFonts w:ascii="Tahoma" w:hAnsi="Tahoma"/>
        </w:rPr>
        <w:t>*Se la risposta è "Altro", la preghiamo di specificare:</w:t>
      </w:r>
    </w:p>
    <w:p>
      <w:pPr>
        <w:pStyle w:val="Normal"/>
        <w:rPr>
          <w:rFonts w:ascii="Tahoma" w:hAnsi="Tahoma"/>
          <w:b/>
          <w:b/>
        </w:rPr>
      </w:pPr>
      <w:r>
        <w:rPr>
          <w:rFonts w:ascii="Tahoma" w:hAnsi="Tahoma"/>
          <w:b/>
        </w:rPr>
      </w:r>
    </w:p>
    <w:p>
      <w:pPr>
        <w:pStyle w:val="Normal"/>
        <w:rPr>
          <w:rFonts w:ascii="Tahoma" w:hAnsi="Tahoma"/>
          <w:b/>
          <w:b/>
        </w:rPr>
      </w:pPr>
      <w:r>
        <w:rPr>
          <w:rFonts w:ascii="Tahoma" w:hAnsi="Tahoma"/>
          <w:b/>
        </w:rPr>
      </w:r>
    </w:p>
    <w:p>
      <w:pPr>
        <w:pStyle w:val="Titolo3"/>
        <w:ind w:left="0" w:right="0" w:hanging="0"/>
        <w:rPr/>
      </w:pPr>
      <w:r>
        <w:rPr/>
        <w:t>Domanda 6</w:t>
      </w:r>
    </w:p>
    <w:p>
      <w:pPr>
        <w:pStyle w:val="Normal"/>
        <w:jc w:val="both"/>
        <w:rPr/>
      </w:pPr>
      <w:r>
        <w:rPr>
          <w:rFonts w:ascii="Tahoma" w:hAnsi="Tahoma"/>
        </w:rPr>
        <w:t xml:space="preserve">Alcune imprese </w:t>
      </w:r>
      <w:r>
        <w:rPr>
          <w:rFonts w:ascii="Tahoma" w:hAnsi="Tahoma"/>
          <w:b/>
        </w:rPr>
        <w:t>condividono le informazioni</w:t>
      </w:r>
      <w:r>
        <w:rPr>
          <w:rFonts w:ascii="Tahoma" w:hAnsi="Tahoma"/>
        </w:rPr>
        <w:t xml:space="preserve"> relative alle questioni sociali e ambientali </w:t>
      </w:r>
      <w:r>
        <w:rPr>
          <w:rFonts w:ascii="Tahoma" w:hAnsi="Tahoma"/>
          <w:b/>
        </w:rPr>
        <w:t>tramite i loro siti web</w:t>
      </w:r>
      <w:r>
        <w:rPr>
          <w:rFonts w:ascii="Tahoma" w:hAnsi="Tahoma"/>
        </w:rPr>
        <w:t>: ad esempio testi sulle pagine web oppure link che rimandano a relazioni o dichiarazioni più dettagliate da parte dell'impresa. Quale delle seguenti affermazioni descrive meglio le misure prese dalla sua impresa?</w:t>
      </w:r>
    </w:p>
    <w:p>
      <w:pPr>
        <w:pStyle w:val="ListParagraph"/>
        <w:numPr>
          <w:ilvl w:val="0"/>
          <w:numId w:val="8"/>
        </w:numPr>
        <w:rPr>
          <w:rFonts w:ascii="Verdana" w:hAnsi="Verdana"/>
        </w:rPr>
      </w:pPr>
      <w:r>
        <w:rPr>
          <w:rFonts w:ascii="Tahoma" w:hAnsi="Tahoma"/>
        </w:rPr>
        <w:t>Non facciamo alcun riferimento nel nostro sito web alle nostre politiche o ai nostri risultati su questioni sociali e ambientali.</w:t>
      </w:r>
    </w:p>
    <w:p>
      <w:pPr>
        <w:pStyle w:val="ListParagraph"/>
        <w:numPr>
          <w:ilvl w:val="0"/>
          <w:numId w:val="8"/>
        </w:numPr>
        <w:rPr>
          <w:rFonts w:ascii="Verdana" w:hAnsi="Verdana"/>
        </w:rPr>
      </w:pPr>
      <w:r>
        <w:rPr>
          <w:rFonts w:ascii="Tahoma" w:hAnsi="Tahoma"/>
        </w:rPr>
        <w:t>Pubblichiamo sul nostro sito web una dichiarazione generale sul nostro impegno per le questioni sociali e ambientali, ma non forniamo informazioni più dettagliate.</w:t>
      </w:r>
    </w:p>
    <w:p>
      <w:pPr>
        <w:pStyle w:val="ListParagraph"/>
        <w:numPr>
          <w:ilvl w:val="0"/>
          <w:numId w:val="8"/>
        </w:numPr>
        <w:rPr>
          <w:rFonts w:ascii="Verdana" w:hAnsi="Verdana"/>
        </w:rPr>
      </w:pPr>
      <w:r>
        <w:rPr>
          <w:rFonts w:ascii="Tahoma" w:hAnsi="Tahoma"/>
        </w:rPr>
        <w:t>Pubblichiamo alcune informazioni sociali e ambientali dettagliate in merito alle nostre attività (sotto forma di relazione o dichiarazione dettagliata).</w:t>
      </w:r>
    </w:p>
    <w:p>
      <w:pPr>
        <w:pStyle w:val="ListParagraph"/>
        <w:numPr>
          <w:ilvl w:val="0"/>
          <w:numId w:val="8"/>
        </w:numPr>
        <w:rPr>
          <w:rFonts w:ascii="Tahoma" w:hAnsi="Tahoma"/>
        </w:rPr>
      </w:pPr>
      <w:r>
        <w:rPr>
          <w:rFonts w:ascii="Tahoma" w:hAnsi="Tahoma"/>
        </w:rPr>
        <w:t>Non abbiamo un sito web aziendale.</w:t>
      </w:r>
    </w:p>
    <w:p>
      <w:pPr>
        <w:pStyle w:val="Titolo3"/>
        <w:ind w:left="0" w:right="0" w:hanging="0"/>
        <w:rPr>
          <w:rFonts w:ascii="Verdana" w:hAnsi="Verdana"/>
          <w:b/>
          <w:b/>
        </w:rPr>
      </w:pPr>
      <w:r>
        <w:rPr/>
        <w:t>Domanda 7</w:t>
      </w:r>
    </w:p>
    <w:p>
      <w:pPr>
        <w:pStyle w:val="Normal"/>
        <w:jc w:val="both"/>
        <w:rPr>
          <w:rFonts w:ascii="Tahoma" w:hAnsi="Tahoma"/>
        </w:rPr>
      </w:pPr>
      <w:r>
        <w:rPr>
          <w:rFonts w:ascii="Tahoma" w:hAnsi="Tahoma"/>
        </w:rPr>
        <w:t xml:space="preserve">Alcune imprese </w:t>
      </w:r>
      <w:r>
        <w:rPr>
          <w:rFonts w:ascii="Tahoma" w:hAnsi="Tahoma"/>
          <w:b/>
        </w:rPr>
        <w:t>condividono le informazioni</w:t>
      </w:r>
      <w:r>
        <w:rPr>
          <w:rFonts w:ascii="Tahoma" w:hAnsi="Tahoma"/>
        </w:rPr>
        <w:t xml:space="preserve"> relative alle questioni sociali e ambientali tramite i loro </w:t>
      </w:r>
      <w:r>
        <w:rPr>
          <w:rFonts w:ascii="Tahoma" w:hAnsi="Tahoma"/>
          <w:b/>
        </w:rPr>
        <w:t>social media</w:t>
      </w:r>
      <w:r>
        <w:rPr>
          <w:rFonts w:ascii="Tahoma" w:hAnsi="Tahoma"/>
        </w:rPr>
        <w:t>. Con quale frequenza la sua impresa condivide tali informazioni sui social media?</w:t>
      </w:r>
    </w:p>
    <w:p>
      <w:pPr>
        <w:pStyle w:val="ListParagraph"/>
        <w:numPr>
          <w:ilvl w:val="0"/>
          <w:numId w:val="9"/>
        </w:numPr>
        <w:rPr>
          <w:rFonts w:ascii="Verdana" w:hAnsi="Verdana"/>
        </w:rPr>
      </w:pPr>
      <w:r>
        <w:rPr>
          <w:rFonts w:ascii="Tahoma" w:hAnsi="Tahoma"/>
        </w:rPr>
        <w:t>Mai</w:t>
      </w:r>
    </w:p>
    <w:p>
      <w:pPr>
        <w:pStyle w:val="ListParagraph"/>
        <w:numPr>
          <w:ilvl w:val="0"/>
          <w:numId w:val="9"/>
        </w:numPr>
        <w:rPr>
          <w:rFonts w:ascii="Verdana" w:hAnsi="Verdana"/>
        </w:rPr>
      </w:pPr>
      <w:r>
        <w:rPr>
          <w:rFonts w:ascii="Tahoma" w:hAnsi="Tahoma"/>
        </w:rPr>
        <w:t>Talvolta</w:t>
      </w:r>
    </w:p>
    <w:p>
      <w:pPr>
        <w:pStyle w:val="ListParagraph"/>
        <w:numPr>
          <w:ilvl w:val="0"/>
          <w:numId w:val="9"/>
        </w:numPr>
        <w:rPr>
          <w:rFonts w:ascii="Tahoma" w:hAnsi="Tahoma"/>
        </w:rPr>
      </w:pPr>
      <w:r>
        <w:rPr>
          <w:rFonts w:ascii="Tahoma" w:hAnsi="Tahoma"/>
        </w:rPr>
        <w:t>Spesso</w:t>
      </w:r>
    </w:p>
    <w:p>
      <w:pPr>
        <w:pStyle w:val="Titolo3"/>
        <w:ind w:left="0" w:right="0" w:hanging="0"/>
        <w:rPr>
          <w:rFonts w:ascii="Verdana" w:hAnsi="Verdana"/>
          <w:b/>
          <w:b/>
        </w:rPr>
      </w:pPr>
      <w:r>
        <w:rPr/>
        <w:t>Domanda 8</w:t>
      </w:r>
    </w:p>
    <w:p>
      <w:pPr>
        <w:pStyle w:val="Normal"/>
        <w:jc w:val="both"/>
        <w:rPr>
          <w:rFonts w:ascii="Verdana" w:hAnsi="Verdana"/>
        </w:rPr>
      </w:pPr>
      <w:r>
        <w:rPr>
          <w:rFonts w:ascii="Tahoma" w:hAnsi="Tahoma"/>
        </w:rPr>
        <w:t>La sua impresa fornisce regolarmente beni o servizi in maniera diretta a una società più grande (con oltre 250 dipendenti)?</w:t>
      </w:r>
    </w:p>
    <w:p>
      <w:pPr>
        <w:pStyle w:val="ListParagraph"/>
        <w:numPr>
          <w:ilvl w:val="0"/>
          <w:numId w:val="10"/>
        </w:numPr>
        <w:rPr>
          <w:rFonts w:ascii="Verdana" w:hAnsi="Verdana"/>
        </w:rPr>
      </w:pPr>
      <w:r>
        <w:rPr>
          <w:rFonts w:ascii="Tahoma" w:hAnsi="Tahoma"/>
        </w:rPr>
        <w:t>Sì</w:t>
        <w:tab/>
      </w:r>
    </w:p>
    <w:p>
      <w:pPr>
        <w:pStyle w:val="ListParagraph"/>
        <w:numPr>
          <w:ilvl w:val="0"/>
          <w:numId w:val="10"/>
        </w:numPr>
        <w:rPr>
          <w:rFonts w:ascii="Tahoma" w:hAnsi="Tahoma"/>
        </w:rPr>
      </w:pPr>
      <w:r>
        <w:rPr>
          <w:rFonts w:ascii="Tahoma" w:hAnsi="Tahoma"/>
        </w:rPr>
        <w:t>No</w:t>
      </w:r>
    </w:p>
    <w:p>
      <w:pPr>
        <w:pStyle w:val="Titolo3"/>
        <w:ind w:left="0" w:right="0" w:hanging="0"/>
        <w:rPr>
          <w:rFonts w:ascii="Verdana" w:hAnsi="Verdana"/>
        </w:rPr>
      </w:pPr>
      <w:r>
        <w:rPr/>
        <w:t>Domanda 9</w:t>
      </w:r>
    </w:p>
    <w:p>
      <w:pPr>
        <w:pStyle w:val="Normal"/>
        <w:keepNext w:val="true"/>
        <w:rPr>
          <w:rFonts w:ascii="Tahoma" w:hAnsi="Tahoma"/>
        </w:rPr>
      </w:pPr>
      <w:r>
        <w:rPr>
          <w:rFonts w:ascii="Tahoma" w:hAnsi="Tahoma"/>
        </w:rPr>
        <w:t>La sua società è mai stata invitata a fornire tali informazioni dai seguenti enti?</w:t>
      </w:r>
    </w:p>
    <w:tbl>
      <w:tblPr>
        <w:tblW w:w="9638" w:type="dxa"/>
        <w:jc w:val="left"/>
        <w:tblInd w:w="28" w:type="dxa"/>
        <w:tblCellMar>
          <w:top w:w="28" w:type="dxa"/>
          <w:left w:w="28" w:type="dxa"/>
          <w:bottom w:w="28" w:type="dxa"/>
          <w:right w:w="28" w:type="dxa"/>
        </w:tblCellMar>
      </w:tblPr>
      <w:tblGrid>
        <w:gridCol w:w="7590"/>
        <w:gridCol w:w="1024"/>
        <w:gridCol w:w="1024"/>
      </w:tblGrid>
      <w:tr>
        <w:trPr/>
        <w:tc>
          <w:tcPr>
            <w:tcW w:w="7590" w:type="dxa"/>
            <w:tcBorders>
              <w:top w:val="single" w:sz="2" w:space="0" w:color="000000"/>
              <w:left w:val="single" w:sz="2" w:space="0" w:color="000000"/>
            </w:tcBorders>
            <w:shd w:fill="auto" w:val="clear"/>
          </w:tcPr>
          <w:p>
            <w:pPr>
              <w:pStyle w:val="Corpodeltesto"/>
              <w:keepNext w:val="true"/>
              <w:spacing w:before="0" w:after="200"/>
              <w:rPr/>
            </w:pPr>
            <w:r>
              <w:rPr/>
              <w:t>Da una banca, in merito ad un prestito</w:t>
            </w:r>
          </w:p>
        </w:tc>
        <w:tc>
          <w:tcPr>
            <w:tcW w:w="1024" w:type="dxa"/>
            <w:tcBorders>
              <w:top w:val="single" w:sz="2" w:space="0" w:color="000000"/>
            </w:tcBorders>
            <w:shd w:fill="auto" w:val="clear"/>
          </w:tcPr>
          <w:p>
            <w:pPr>
              <w:pStyle w:val="Corpodeltesto"/>
              <w:spacing w:before="0" w:after="200"/>
              <w:rPr/>
            </w:pPr>
            <w:r>
              <w:rPr/>
              <w:t>Sì</w:t>
            </w:r>
          </w:p>
        </w:tc>
        <w:tc>
          <w:tcPr>
            <w:tcW w:w="1024" w:type="dxa"/>
            <w:tcBorders>
              <w:top w:val="single" w:sz="2" w:space="0" w:color="000000"/>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tcBorders>
            <w:shd w:fill="auto" w:val="clear"/>
          </w:tcPr>
          <w:p>
            <w:pPr>
              <w:pStyle w:val="Corpodeltesto"/>
              <w:keepNext w:val="true"/>
              <w:spacing w:before="0" w:after="200"/>
              <w:rPr/>
            </w:pPr>
            <w:r>
              <w:rPr/>
              <w:t xml:space="preserve">Da una compagnia di assicurazioni </w:t>
            </w:r>
          </w:p>
        </w:tc>
        <w:tc>
          <w:tcPr>
            <w:tcW w:w="1024" w:type="dxa"/>
            <w:tcBorders/>
            <w:shd w:fill="auto" w:val="clear"/>
          </w:tcPr>
          <w:p>
            <w:pPr>
              <w:pStyle w:val="Corpodeltesto"/>
              <w:spacing w:before="0" w:after="200"/>
              <w:rPr/>
            </w:pPr>
            <w:r>
              <w:rPr/>
              <w:t>Sì</w:t>
            </w:r>
          </w:p>
        </w:tc>
        <w:tc>
          <w:tcPr>
            <w:tcW w:w="1024" w:type="dxa"/>
            <w:tcBorders>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tcBorders>
            <w:shd w:fill="auto" w:val="clear"/>
          </w:tcPr>
          <w:p>
            <w:pPr>
              <w:pStyle w:val="Corpodeltesto"/>
              <w:keepNext w:val="true"/>
              <w:spacing w:before="0" w:after="200"/>
              <w:rPr/>
            </w:pPr>
            <w:r>
              <w:rPr/>
              <w:t>Da un altro ente finanziario, in merito al finanziamento esterno</w:t>
            </w:r>
          </w:p>
        </w:tc>
        <w:tc>
          <w:tcPr>
            <w:tcW w:w="1024" w:type="dxa"/>
            <w:tcBorders/>
            <w:shd w:fill="auto" w:val="clear"/>
          </w:tcPr>
          <w:p>
            <w:pPr>
              <w:pStyle w:val="Corpodeltesto"/>
              <w:spacing w:before="0" w:after="200"/>
              <w:rPr/>
            </w:pPr>
            <w:r>
              <w:rPr/>
              <w:t>Sì</w:t>
            </w:r>
          </w:p>
        </w:tc>
        <w:tc>
          <w:tcPr>
            <w:tcW w:w="1024" w:type="dxa"/>
            <w:tcBorders>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tcBorders>
            <w:shd w:fill="auto" w:val="clear"/>
          </w:tcPr>
          <w:p>
            <w:pPr>
              <w:pStyle w:val="Corpodeltesto"/>
              <w:keepNext w:val="true"/>
              <w:spacing w:before="0" w:after="200"/>
              <w:rPr/>
            </w:pPr>
            <w:r>
              <w:rPr/>
              <w:t xml:space="preserve">Da un'impresa alla quale vengono forniti servizi o prodotti </w:t>
            </w:r>
          </w:p>
        </w:tc>
        <w:tc>
          <w:tcPr>
            <w:tcW w:w="1024" w:type="dxa"/>
            <w:tcBorders/>
            <w:shd w:fill="auto" w:val="clear"/>
          </w:tcPr>
          <w:p>
            <w:pPr>
              <w:pStyle w:val="Corpodeltesto"/>
              <w:spacing w:before="0" w:after="200"/>
              <w:rPr/>
            </w:pPr>
            <w:r>
              <w:rPr/>
              <w:t>Sì</w:t>
            </w:r>
          </w:p>
        </w:tc>
        <w:tc>
          <w:tcPr>
            <w:tcW w:w="1024" w:type="dxa"/>
            <w:tcBorders>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tcBorders>
            <w:shd w:fill="auto" w:val="clear"/>
          </w:tcPr>
          <w:p>
            <w:pPr>
              <w:pStyle w:val="Corpodeltesto"/>
              <w:keepNext w:val="true"/>
              <w:spacing w:before="0" w:after="200"/>
              <w:rPr/>
            </w:pPr>
            <w:r>
              <w:rPr/>
              <w:t>Da un'amministrazione pubblica, quando vengono richiesti fondi pubblici o garanzie</w:t>
            </w:r>
          </w:p>
        </w:tc>
        <w:tc>
          <w:tcPr>
            <w:tcW w:w="1024" w:type="dxa"/>
            <w:tcBorders/>
            <w:shd w:fill="auto" w:val="clear"/>
          </w:tcPr>
          <w:p>
            <w:pPr>
              <w:pStyle w:val="Corpodeltesto"/>
              <w:spacing w:before="0" w:after="200"/>
              <w:rPr/>
            </w:pPr>
            <w:r>
              <w:rPr/>
              <w:t>S</w:t>
            </w:r>
            <w:r>
              <w:rPr/>
              <w:t>i</w:t>
            </w:r>
          </w:p>
        </w:tc>
        <w:tc>
          <w:tcPr>
            <w:tcW w:w="1024" w:type="dxa"/>
            <w:tcBorders>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tcBorders>
            <w:shd w:fill="auto" w:val="clear"/>
          </w:tcPr>
          <w:p>
            <w:pPr>
              <w:pStyle w:val="Corpodeltesto"/>
              <w:keepNext w:val="true"/>
              <w:spacing w:before="0" w:after="200"/>
              <w:rPr/>
            </w:pPr>
            <w:r>
              <w:rPr/>
              <w:t>Da un'organizzazione non governativa (ad es. una campagna ambientale)</w:t>
            </w:r>
          </w:p>
        </w:tc>
        <w:tc>
          <w:tcPr>
            <w:tcW w:w="1024" w:type="dxa"/>
            <w:tcBorders/>
            <w:shd w:fill="auto" w:val="clear"/>
          </w:tcPr>
          <w:p>
            <w:pPr>
              <w:pStyle w:val="Corpodeltesto"/>
              <w:spacing w:before="0" w:after="200"/>
              <w:rPr/>
            </w:pPr>
            <w:r>
              <w:rPr/>
              <w:t>Sì</w:t>
            </w:r>
          </w:p>
        </w:tc>
        <w:tc>
          <w:tcPr>
            <w:tcW w:w="1024" w:type="dxa"/>
            <w:tcBorders>
              <w:right w:val="single" w:sz="2" w:space="0" w:color="000000"/>
            </w:tcBorders>
            <w:shd w:fill="auto" w:val="clear"/>
          </w:tcPr>
          <w:p>
            <w:pPr>
              <w:pStyle w:val="Corpodeltesto"/>
              <w:spacing w:before="0" w:after="200"/>
              <w:rPr/>
            </w:pPr>
            <w:r>
              <w:rPr/>
              <w:t>No</w:t>
            </w:r>
          </w:p>
        </w:tc>
      </w:tr>
      <w:tr>
        <w:trPr/>
        <w:tc>
          <w:tcPr>
            <w:tcW w:w="7590" w:type="dxa"/>
            <w:tcBorders>
              <w:left w:val="single" w:sz="2" w:space="0" w:color="000000"/>
              <w:bottom w:val="single" w:sz="2" w:space="0" w:color="000000"/>
            </w:tcBorders>
            <w:shd w:fill="auto" w:val="clear"/>
          </w:tcPr>
          <w:p>
            <w:pPr>
              <w:pStyle w:val="Corpodeltesto"/>
              <w:spacing w:before="0" w:after="200"/>
              <w:rPr/>
            </w:pPr>
            <w:r>
              <w:rPr/>
              <w:t>Altri casi*</w:t>
            </w:r>
          </w:p>
        </w:tc>
        <w:tc>
          <w:tcPr>
            <w:tcW w:w="1024" w:type="dxa"/>
            <w:tcBorders>
              <w:bottom w:val="single" w:sz="2" w:space="0" w:color="000000"/>
            </w:tcBorders>
            <w:shd w:fill="auto" w:val="clear"/>
          </w:tcPr>
          <w:p>
            <w:pPr>
              <w:pStyle w:val="Corpodeltesto"/>
              <w:spacing w:before="0" w:after="200"/>
              <w:rPr/>
            </w:pPr>
            <w:r>
              <w:rPr/>
              <w:t>Sì</w:t>
            </w:r>
          </w:p>
        </w:tc>
        <w:tc>
          <w:tcPr>
            <w:tcW w:w="1024" w:type="dxa"/>
            <w:tcBorders>
              <w:bottom w:val="single" w:sz="2" w:space="0" w:color="000000"/>
              <w:right w:val="single" w:sz="2" w:space="0" w:color="000000"/>
            </w:tcBorders>
            <w:shd w:fill="auto" w:val="clear"/>
          </w:tcPr>
          <w:p>
            <w:pPr>
              <w:pStyle w:val="Corpodeltesto"/>
              <w:spacing w:before="0" w:after="200"/>
              <w:rPr/>
            </w:pPr>
            <w:r>
              <w:rPr/>
              <w:t>No</w:t>
            </w:r>
          </w:p>
        </w:tc>
      </w:tr>
    </w:tbl>
    <w:p>
      <w:pPr>
        <w:pStyle w:val="Normal"/>
        <w:rPr>
          <w:rFonts w:ascii="Tahoma" w:hAnsi="Tahoma"/>
        </w:rPr>
      </w:pPr>
      <w:r>
        <w:rPr>
          <w:rFonts w:ascii="Tahoma" w:hAnsi="Tahoma"/>
        </w:rPr>
      </w:r>
    </w:p>
    <w:p>
      <w:pPr>
        <w:pStyle w:val="Normal"/>
        <w:jc w:val="both"/>
        <w:rPr>
          <w:rFonts w:ascii="Tahoma" w:hAnsi="Tahoma"/>
        </w:rPr>
      </w:pPr>
      <w:r>
        <w:rPr>
          <w:rFonts w:ascii="Tahoma" w:hAnsi="Tahoma"/>
        </w:rPr>
        <w:t>*Se la risposta è "Altri casi", la preghiamo di specificare:</w:t>
      </w:r>
    </w:p>
    <w:p>
      <w:pPr>
        <w:pStyle w:val="Normal"/>
        <w:jc w:val="both"/>
        <w:rPr>
          <w:rFonts w:ascii="Tahoma" w:hAnsi="Tahoma"/>
        </w:rPr>
      </w:pPr>
      <w:r>
        <w:rPr>
          <w:rFonts w:ascii="Tahoma" w:hAnsi="Tahoma"/>
        </w:rPr>
      </w:r>
    </w:p>
    <w:p>
      <w:pPr>
        <w:pStyle w:val="Normal"/>
        <w:jc w:val="both"/>
        <w:rPr>
          <w:rFonts w:ascii="Tahoma" w:hAnsi="Tahoma"/>
        </w:rPr>
      </w:pPr>
      <w:r>
        <w:rPr>
          <w:rFonts w:ascii="Tahoma" w:hAnsi="Tahoma"/>
        </w:rPr>
      </w:r>
    </w:p>
    <w:p>
      <w:pPr>
        <w:pStyle w:val="Titolo3"/>
        <w:ind w:left="0" w:right="0" w:hanging="0"/>
        <w:rPr/>
      </w:pPr>
      <w:r>
        <w:rPr/>
        <w:t>Domanda 10</w:t>
      </w:r>
    </w:p>
    <w:p>
      <w:pPr>
        <w:pStyle w:val="Normal"/>
        <w:jc w:val="both"/>
        <w:rPr>
          <w:rFonts w:ascii="Tahoma" w:hAnsi="Tahoma"/>
        </w:rPr>
      </w:pPr>
      <w:r>
        <w:rPr>
          <w:rFonts w:ascii="Tahoma" w:hAnsi="Tahoma"/>
        </w:rPr>
        <w:t xml:space="preserve">Se ha risposto "sì" ad almeno una delle opzioni di cui alla domanda 9 o se la sua impresa comunica le informazioni sociali e ambientali relative alle attività aziendali (ad es. sul sito web), la preghiamo di fornire una stima del tempo totale, </w:t>
      </w:r>
      <w:r>
        <w:rPr>
          <w:rFonts w:ascii="Tahoma" w:hAnsi="Tahoma"/>
          <w:i/>
        </w:rPr>
        <w:t>al mese</w:t>
      </w:r>
      <w:r>
        <w:rPr>
          <w:rFonts w:ascii="Tahoma" w:hAnsi="Tahoma"/>
        </w:rPr>
        <w:t>, che i dipendenti della sua azienda dedicano per rispondere a tali richiesti. Le chiediamo di includere il tempo che i dipendenti dedicano alla raccolta di informazioni sociali e ambientali e all'elaborazione, laddove necessario, di una relazione o di altri documenti contenenti tali informazioni.</w:t>
      </w:r>
    </w:p>
    <w:p>
      <w:pPr>
        <w:pStyle w:val="Normal"/>
        <w:rPr>
          <w:rFonts w:ascii="Verdana" w:hAnsi="Verdana"/>
          <w:i/>
          <w:i/>
        </w:rPr>
      </w:pPr>
      <w:r>
        <w:rPr>
          <w:rFonts w:ascii="Tahoma" w:hAnsi="Tahoma"/>
          <w:i/>
        </w:rPr>
        <w:t>Selezionare una risposta in termini di dipendenti/giorni al mese.</w:t>
      </w:r>
    </w:p>
    <w:p>
      <w:pPr>
        <w:pStyle w:val="Normal"/>
        <w:rPr>
          <w:rFonts w:ascii="Verdana" w:hAnsi="Verdana"/>
        </w:rPr>
      </w:pPr>
      <w:r>
        <w:rPr>
          <w:rFonts w:ascii="Tahoma" w:hAnsi="Tahoma"/>
        </w:rPr>
        <w:t>Esempi:</w:t>
      </w:r>
    </w:p>
    <w:p>
      <w:pPr>
        <w:pStyle w:val="ListParagraph"/>
        <w:numPr>
          <w:ilvl w:val="0"/>
          <w:numId w:val="5"/>
        </w:numPr>
        <w:spacing w:lineRule="auto" w:line="240"/>
        <w:rPr>
          <w:rFonts w:ascii="Verdana" w:hAnsi="Verdana"/>
        </w:rPr>
      </w:pPr>
      <w:r>
        <w:rPr>
          <w:rFonts w:ascii="Tahoma" w:hAnsi="Tahoma"/>
        </w:rPr>
        <w:t>Un dipendente dedica 0,2 giorni lavorativi al mese. Risposta = 0,2 dipendenti/giorni al mese.</w:t>
      </w:r>
    </w:p>
    <w:p>
      <w:pPr>
        <w:pStyle w:val="ListParagraph"/>
        <w:numPr>
          <w:ilvl w:val="0"/>
          <w:numId w:val="5"/>
        </w:numPr>
        <w:spacing w:lineRule="auto" w:line="240"/>
        <w:rPr>
          <w:rFonts w:ascii="Verdana" w:hAnsi="Verdana"/>
        </w:rPr>
      </w:pPr>
      <w:r>
        <w:rPr>
          <w:rFonts w:ascii="Tahoma" w:hAnsi="Tahoma"/>
        </w:rPr>
        <w:t xml:space="preserve">Due dipendenti dedicano ciascuno circa 0,5 giorni lavorativi al mese.  </w:t>
      </w:r>
    </w:p>
    <w:p>
      <w:pPr>
        <w:pStyle w:val="ListParagraph"/>
        <w:spacing w:lineRule="auto" w:line="240"/>
        <w:rPr>
          <w:rFonts w:ascii="Verdana" w:hAnsi="Verdana"/>
        </w:rPr>
      </w:pPr>
      <w:r>
        <w:rPr>
          <w:rFonts w:ascii="Tahoma" w:hAnsi="Tahoma"/>
        </w:rPr>
        <w:t>Risposta = 2 dipendenti x 0,5 giorni = 1 dipendente/giorni al mese.</w:t>
      </w:r>
    </w:p>
    <w:p>
      <w:pPr>
        <w:pStyle w:val="ListParagraph"/>
        <w:numPr>
          <w:ilvl w:val="0"/>
          <w:numId w:val="5"/>
        </w:numPr>
        <w:spacing w:lineRule="auto" w:line="360"/>
        <w:ind w:left="714" w:hanging="357"/>
        <w:rPr>
          <w:rFonts w:ascii="Verdana" w:hAnsi="Verdana"/>
        </w:rPr>
      </w:pPr>
      <w:r>
        <w:rPr>
          <w:rFonts w:ascii="Tahoma" w:hAnsi="Tahoma"/>
        </w:rPr>
        <w:t>Un dipendente dedica 0,25 giorni lavorativi al mese e due dipendenti dedicano 0,1 giorni lavorativi al mese. Risposta = 1 dipendente x 0,25 + 2 dipendenti x 0,1 giorni al mese = 0,45 dipendenti/giorni al mese.</w:t>
      </w:r>
    </w:p>
    <w:p>
      <w:pPr>
        <w:pStyle w:val="Normal"/>
        <w:rPr>
          <w:rFonts w:ascii="Tahoma" w:hAnsi="Tahoma"/>
          <w:b/>
          <w:b/>
        </w:rPr>
      </w:pPr>
      <w:r>
        <w:rPr>
          <w:rFonts w:ascii="Tahoma" w:hAnsi="Tahoma"/>
          <w:b/>
        </w:rPr>
      </w:r>
    </w:p>
    <w:p>
      <w:pPr>
        <w:pStyle w:val="Normal"/>
        <w:rPr>
          <w:rFonts w:ascii="Verdana" w:hAnsi="Verdana"/>
          <w:b/>
          <w:b/>
        </w:rPr>
      </w:pPr>
      <w:r>
        <w:rPr>
          <w:rFonts w:ascii="Tahoma" w:hAnsi="Tahoma"/>
          <w:b/>
        </w:rPr>
        <w:t>Selezionare una risposta:</w:t>
      </w:r>
    </w:p>
    <w:p>
      <w:pPr>
        <w:pStyle w:val="ListParagraph"/>
        <w:numPr>
          <w:ilvl w:val="0"/>
          <w:numId w:val="11"/>
        </w:numPr>
        <w:rPr>
          <w:rFonts w:ascii="Verdana" w:hAnsi="Verdana"/>
        </w:rPr>
      </w:pPr>
      <w:r>
        <w:rPr>
          <w:rFonts w:ascii="Tahoma" w:hAnsi="Tahoma"/>
        </w:rPr>
        <w:t>meno di 0,1 dipendenti/giorni al mese</w:t>
      </w:r>
    </w:p>
    <w:p>
      <w:pPr>
        <w:pStyle w:val="ListParagraph"/>
        <w:numPr>
          <w:ilvl w:val="0"/>
          <w:numId w:val="11"/>
        </w:numPr>
        <w:rPr>
          <w:rFonts w:ascii="Verdana" w:hAnsi="Verdana"/>
        </w:rPr>
      </w:pPr>
      <w:r>
        <w:rPr>
          <w:rFonts w:ascii="Tahoma" w:hAnsi="Tahoma"/>
        </w:rPr>
        <w:t>tra 0,1 e 0,25 dipendenti/giorni al mese</w:t>
      </w:r>
    </w:p>
    <w:p>
      <w:pPr>
        <w:pStyle w:val="ListParagraph"/>
        <w:numPr>
          <w:ilvl w:val="0"/>
          <w:numId w:val="11"/>
        </w:numPr>
        <w:rPr>
          <w:rFonts w:ascii="Verdana" w:hAnsi="Verdana"/>
        </w:rPr>
      </w:pPr>
      <w:r>
        <w:rPr>
          <w:rFonts w:ascii="Tahoma" w:hAnsi="Tahoma"/>
        </w:rPr>
        <w:t>tra 0,26 e 0,5 dipendenti/giorni al mese</w:t>
      </w:r>
    </w:p>
    <w:p>
      <w:pPr>
        <w:pStyle w:val="ListParagraph"/>
        <w:numPr>
          <w:ilvl w:val="0"/>
          <w:numId w:val="11"/>
        </w:numPr>
        <w:rPr>
          <w:rFonts w:ascii="Verdana" w:hAnsi="Verdana"/>
        </w:rPr>
      </w:pPr>
      <w:r>
        <w:rPr>
          <w:rFonts w:ascii="Tahoma" w:hAnsi="Tahoma"/>
        </w:rPr>
        <w:t>tra 0,6 e 1 dipendenti/giorni al mese</w:t>
      </w:r>
    </w:p>
    <w:p>
      <w:pPr>
        <w:pStyle w:val="ListParagraph"/>
        <w:numPr>
          <w:ilvl w:val="0"/>
          <w:numId w:val="11"/>
        </w:numPr>
        <w:rPr>
          <w:rFonts w:ascii="Verdana" w:hAnsi="Verdana"/>
        </w:rPr>
      </w:pPr>
      <w:r>
        <w:rPr>
          <w:rFonts w:ascii="Tahoma" w:hAnsi="Tahoma"/>
        </w:rPr>
        <w:t>tra 1 e 2 dipendenti/giorni al mese</w:t>
      </w:r>
    </w:p>
    <w:p>
      <w:pPr>
        <w:pStyle w:val="ListParagraph"/>
        <w:numPr>
          <w:ilvl w:val="0"/>
          <w:numId w:val="11"/>
        </w:numPr>
        <w:rPr>
          <w:rFonts w:ascii="Verdana" w:hAnsi="Verdana"/>
        </w:rPr>
      </w:pPr>
      <w:r>
        <w:rPr>
          <w:rFonts w:ascii="Tahoma" w:hAnsi="Tahoma"/>
        </w:rPr>
        <w:t>tra 2 e 5 dipendenti/giorni al mese</w:t>
      </w:r>
    </w:p>
    <w:p>
      <w:pPr>
        <w:pStyle w:val="ListParagraph"/>
        <w:numPr>
          <w:ilvl w:val="0"/>
          <w:numId w:val="11"/>
        </w:numPr>
        <w:rPr>
          <w:rFonts w:ascii="Tahoma" w:hAnsi="Tahoma"/>
        </w:rPr>
      </w:pPr>
      <w:r>
        <w:rPr>
          <w:rFonts w:ascii="Tahoma" w:hAnsi="Tahoma"/>
        </w:rPr>
        <w:t>più di 5 dipendenti/giorni al mese</w:t>
      </w:r>
    </w:p>
    <w:p>
      <w:pPr>
        <w:pStyle w:val="Titolo3"/>
        <w:ind w:left="0" w:right="0" w:hanging="0"/>
        <w:rPr>
          <w:rFonts w:ascii="Verdana" w:hAnsi="Verdana"/>
          <w:b/>
          <w:b/>
        </w:rPr>
      </w:pPr>
      <w:r>
        <w:rPr/>
        <w:t>Domanda 11</w:t>
      </w:r>
    </w:p>
    <w:p>
      <w:pPr>
        <w:pStyle w:val="Normal"/>
        <w:spacing w:lineRule="auto" w:line="240"/>
        <w:jc w:val="both"/>
        <w:rPr>
          <w:rFonts w:ascii="Verdana" w:hAnsi="Verdana"/>
        </w:rPr>
      </w:pPr>
      <w:r>
        <w:rPr>
          <w:rFonts w:ascii="Tahoma" w:hAnsi="Tahoma"/>
        </w:rPr>
        <w:t>La sua impresa richiede alla sua clientela commerciale, in particolare ai fornitori, di comunicare informazioni sulle questioni sociali e ambientali?</w:t>
      </w:r>
    </w:p>
    <w:p>
      <w:pPr>
        <w:pStyle w:val="ListParagraph"/>
        <w:numPr>
          <w:ilvl w:val="0"/>
          <w:numId w:val="12"/>
        </w:numPr>
        <w:rPr>
          <w:rFonts w:ascii="Verdana" w:hAnsi="Verdana"/>
        </w:rPr>
      </w:pPr>
      <w:r>
        <w:rPr>
          <w:rFonts w:ascii="Tahoma" w:hAnsi="Tahoma"/>
        </w:rPr>
        <w:t>Sì</w:t>
      </w:r>
    </w:p>
    <w:p>
      <w:pPr>
        <w:pStyle w:val="ListParagraph"/>
        <w:numPr>
          <w:ilvl w:val="0"/>
          <w:numId w:val="12"/>
        </w:numPr>
        <w:rPr>
          <w:rFonts w:ascii="Verdana" w:hAnsi="Verdana"/>
        </w:rPr>
      </w:pPr>
      <w:r>
        <w:rPr>
          <w:rFonts w:ascii="Tahoma" w:hAnsi="Tahoma"/>
        </w:rPr>
        <w:t>No</w:t>
      </w:r>
    </w:p>
    <w:p>
      <w:pPr>
        <w:pStyle w:val="ListParagraph"/>
        <w:numPr>
          <w:ilvl w:val="0"/>
          <w:numId w:val="12"/>
        </w:numPr>
        <w:rPr>
          <w:rFonts w:ascii="Tahoma" w:hAnsi="Tahoma"/>
        </w:rPr>
      </w:pPr>
      <w:r>
        <w:rPr>
          <w:rFonts w:ascii="Tahoma" w:hAnsi="Tahoma"/>
        </w:rPr>
        <w:t>Non so</w:t>
      </w:r>
    </w:p>
    <w:p>
      <w:pPr>
        <w:pStyle w:val="Titolo3"/>
        <w:ind w:left="0" w:right="0" w:hanging="0"/>
        <w:rPr>
          <w:rFonts w:ascii="Verdana" w:hAnsi="Verdana"/>
          <w:b/>
          <w:b/>
        </w:rPr>
      </w:pPr>
      <w:bookmarkStart w:id="0" w:name="_Hlk36187459"/>
      <w:r>
        <w:rPr/>
        <w:t xml:space="preserve">Domanda </w:t>
      </w:r>
      <w:bookmarkEnd w:id="0"/>
      <w:r>
        <w:rPr/>
        <w:t>12</w:t>
      </w:r>
    </w:p>
    <w:p>
      <w:pPr>
        <w:pStyle w:val="Normal"/>
        <w:jc w:val="both"/>
        <w:rPr>
          <w:rFonts w:ascii="Tahoma" w:hAnsi="Tahoma"/>
        </w:rPr>
      </w:pPr>
      <w:r>
        <w:rPr>
          <w:rFonts w:ascii="Tahoma" w:hAnsi="Tahoma"/>
        </w:rPr>
        <w:t>Alcune persone hanno suggerito che una normativa semplificata per la rendicontazione potrebbe aiutare le PMI a rispondere alle richieste di informazioni sociali e ambientali da parte di partner commerciali, banche o altri enti. Ciò dovrebbe comportare, da parte delle PMI, l'elaborazione di un'unica serie di informazioni sociali e ambientali anziché dover rispondere a più richieste, ciascuna delle quali richiede informazioni leggermente diverse.</w:t>
      </w:r>
    </w:p>
    <w:p>
      <w:pPr>
        <w:pStyle w:val="Normal"/>
        <w:jc w:val="both"/>
        <w:rPr>
          <w:rFonts w:ascii="Verdana" w:hAnsi="Verdana"/>
        </w:rPr>
      </w:pPr>
      <w:r>
        <w:rPr>
          <w:rFonts w:ascii="Tahoma" w:hAnsi="Tahoma"/>
        </w:rPr>
        <w:t>Quale delle seguenti affermazioni descrive meglio le preferenze per la sua azienda?</w:t>
      </w:r>
    </w:p>
    <w:p>
      <w:pPr>
        <w:pStyle w:val="ListParagraph"/>
        <w:numPr>
          <w:ilvl w:val="0"/>
          <w:numId w:val="13"/>
        </w:numPr>
        <w:jc w:val="both"/>
        <w:rPr>
          <w:rFonts w:ascii="Verdana" w:hAnsi="Verdana"/>
        </w:rPr>
      </w:pPr>
      <w:r>
        <w:rPr>
          <w:rFonts w:ascii="Tahoma" w:hAnsi="Tahoma"/>
        </w:rPr>
        <w:t>Non è necessaria una normativa per la comunicazione di informazioni, poiché aumenterebbe solo l'onere amministrativo.</w:t>
      </w:r>
    </w:p>
    <w:p>
      <w:pPr>
        <w:pStyle w:val="ListParagraph"/>
        <w:numPr>
          <w:ilvl w:val="0"/>
          <w:numId w:val="13"/>
        </w:numPr>
        <w:jc w:val="both"/>
        <w:rPr>
          <w:rFonts w:ascii="Verdana" w:hAnsi="Verdana"/>
        </w:rPr>
      </w:pPr>
      <w:r>
        <w:rPr>
          <w:rFonts w:ascii="Tahoma" w:hAnsi="Tahoma"/>
        </w:rPr>
        <w:t>Accoglieremo con favore l'elaborazione di una normativa semplificata per la comunicazione di informazioni sociali e ambientali, che potrebbe essere utilizzata su base volontaria.</w:t>
      </w:r>
    </w:p>
    <w:p>
      <w:pPr>
        <w:pStyle w:val="ListParagraph"/>
        <w:numPr>
          <w:ilvl w:val="0"/>
          <w:numId w:val="13"/>
        </w:numPr>
        <w:jc w:val="both"/>
        <w:rPr>
          <w:rFonts w:ascii="Tahoma" w:hAnsi="Tahoma"/>
        </w:rPr>
      </w:pPr>
      <w:r>
        <w:rPr>
          <w:rFonts w:ascii="Tahoma" w:hAnsi="Tahoma"/>
        </w:rPr>
        <w:t>Accoglieremo con favore l'elaborazione di una normativa semplificata sulle modalità di comunicazione di informazioni sociali e ambientali, il cui utilizzo potrebbe essere obbligatorio per noi e per le imprese di dimensioni simili.</w:t>
      </w:r>
    </w:p>
    <w:p>
      <w:pPr>
        <w:pStyle w:val="Titolo3"/>
        <w:ind w:left="0" w:right="0" w:hanging="0"/>
        <w:rPr>
          <w:rFonts w:ascii="Verdana" w:hAnsi="Verdana"/>
          <w:b/>
          <w:b/>
        </w:rPr>
      </w:pPr>
      <w:bookmarkStart w:id="1" w:name="_GoBack"/>
      <w:bookmarkEnd w:id="1"/>
      <w:r>
        <w:rPr/>
        <w:t xml:space="preserve">Domanda 13  </w:t>
      </w:r>
    </w:p>
    <w:p>
      <w:pPr>
        <w:pStyle w:val="Normal"/>
        <w:jc w:val="both"/>
        <w:rPr>
          <w:rFonts w:ascii="Tahoma" w:hAnsi="Tahoma"/>
        </w:rPr>
      </w:pPr>
      <w:r>
        <w:rPr>
          <w:rFonts w:ascii="Tahoma" w:hAnsi="Tahoma"/>
        </w:rPr>
        <w:t>La preghiamo di fornire eventuali osservazioni in merito alla condivisione o comunicazione delle informazioni sociali e ambientali riguardanti la sua impresa:</w:t>
      </w:r>
    </w:p>
    <w:p>
      <w:pPr>
        <w:pStyle w:val="Normal"/>
        <w:rPr>
          <w:rFonts w:ascii="Tahoma" w:hAnsi="Tahoma"/>
        </w:rPr>
      </w:pPr>
      <w:r>
        <w:rPr>
          <w:rFonts w:ascii="Tahoma" w:hAnsi="Tahoma"/>
        </w:rPr>
      </w:r>
    </w:p>
    <w:p>
      <w:pPr>
        <w:pStyle w:val="Intestazione"/>
        <w:tabs>
          <w:tab w:val="clear" w:pos="4536"/>
          <w:tab w:val="clear" w:pos="9072"/>
        </w:tabs>
        <w:spacing w:lineRule="atLeast" w:line="280"/>
        <w:rPr>
          <w:rFonts w:ascii="Tahoma" w:hAnsi="Tahoma"/>
        </w:rPr>
      </w:pPr>
      <w:r>
        <w:rPr>
          <w:rFonts w:ascii="Tahoma" w:hAnsi="Tahoma"/>
        </w:rPr>
      </w:r>
    </w:p>
    <w:p>
      <w:pPr>
        <w:pStyle w:val="Normal"/>
        <w:jc w:val="center"/>
        <w:rPr>
          <w:rFonts w:ascii="Tahoma" w:hAnsi="Tahoma"/>
          <w:b/>
          <w:b/>
          <w:sz w:val="24"/>
        </w:rPr>
      </w:pPr>
      <w:r>
        <w:rPr>
          <w:rFonts w:ascii="Tahoma" w:hAnsi="Tahoma"/>
          <w:b/>
          <w:sz w:val="24"/>
        </w:rPr>
      </w:r>
    </w:p>
    <w:p>
      <w:pPr>
        <w:pStyle w:val="Normal"/>
        <w:jc w:val="center"/>
        <w:rPr>
          <w:rFonts w:ascii="Tahoma" w:hAnsi="Tahoma"/>
          <w:b/>
          <w:b/>
          <w:sz w:val="24"/>
        </w:rPr>
      </w:pPr>
      <w:r>
        <w:rPr>
          <w:rFonts w:ascii="Tahoma" w:hAnsi="Tahoma"/>
          <w:b/>
          <w:sz w:val="24"/>
        </w:rPr>
      </w:r>
    </w:p>
    <w:p>
      <w:pPr>
        <w:pStyle w:val="Normal"/>
        <w:jc w:val="center"/>
        <w:rPr>
          <w:rFonts w:ascii="Tahoma" w:hAnsi="Tahoma"/>
          <w:b/>
          <w:b/>
          <w:sz w:val="24"/>
        </w:rPr>
      </w:pPr>
      <w:r>
        <w:rPr>
          <w:rFonts w:ascii="Tahoma" w:hAnsi="Tahoma"/>
          <w:b/>
          <w:sz w:val="24"/>
        </w:rPr>
      </w:r>
    </w:p>
    <w:p>
      <w:pPr>
        <w:pStyle w:val="Normal"/>
        <w:jc w:val="center"/>
        <w:rPr>
          <w:rFonts w:ascii="Tahoma" w:hAnsi="Tahoma"/>
          <w:b/>
          <w:b/>
          <w:sz w:val="24"/>
        </w:rPr>
      </w:pPr>
      <w:r>
        <w:rPr>
          <w:rFonts w:ascii="Tahoma" w:hAnsi="Tahoma"/>
          <w:b/>
          <w:sz w:val="24"/>
        </w:rPr>
      </w:r>
    </w:p>
    <w:p>
      <w:pPr>
        <w:pStyle w:val="Normal"/>
        <w:jc w:val="center"/>
        <w:rPr>
          <w:rFonts w:ascii="Tahoma" w:hAnsi="Tahoma"/>
          <w:b/>
          <w:b/>
          <w:sz w:val="24"/>
        </w:rPr>
      </w:pPr>
      <w:r>
        <w:rPr>
          <w:rFonts w:ascii="Tahoma" w:hAnsi="Tahoma"/>
          <w:b/>
          <w:sz w:val="24"/>
        </w:rPr>
      </w:r>
    </w:p>
    <w:p>
      <w:pPr>
        <w:pStyle w:val="Normal"/>
        <w:jc w:val="center"/>
        <w:rPr>
          <w:b/>
          <w:b/>
          <w:sz w:val="24"/>
        </w:rPr>
      </w:pPr>
      <w:r>
        <w:rPr>
          <w:rFonts w:ascii="Tahoma" w:hAnsi="Tahoma"/>
          <w:b/>
          <w:sz w:val="24"/>
        </w:rPr>
        <w:t>Grazie per aver risposto a questo breve questionario!</w:t>
      </w:r>
    </w:p>
    <w:p>
      <w:pPr>
        <w:pStyle w:val="Normal"/>
        <w:shd w:val="clear" w:color="auto" w:fill="DBE5F1"/>
        <w:spacing w:before="180" w:after="200"/>
        <w:jc w:val="center"/>
        <w:rPr>
          <w:rFonts w:ascii="Tahoma" w:hAnsi="Tahoma"/>
        </w:rPr>
      </w:pPr>
      <w:r>
        <w:rPr>
          <w:rFonts w:ascii="Tahoma" w:hAnsi="Tahoma"/>
          <w:b/>
          <w:sz w:val="24"/>
        </w:rPr>
        <w:t>Inviare il questionario compilato a europa@eurosportelloveneto.it</w:t>
      </w:r>
    </w:p>
    <w:sectPr>
      <w:footerReference w:type="default" r:id="rId8"/>
      <w:type w:val="nextPage"/>
      <w:pgSz w:w="11906" w:h="16838"/>
      <w:pgMar w:left="1134" w:right="1134" w:header="0" w:top="720" w:footer="720" w:bottom="1985"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1"/>
    <w:family w:val="swiss"/>
    <w:pitch w:val="variable"/>
  </w:font>
  <w:font w:name="Arial">
    <w:charset w:val="00"/>
    <w:family w:val="roman"/>
    <w:pitch w:val="variable"/>
  </w:font>
  <w:font w:name="Tahoma">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536"/>
        <w:tab w:val="clear" w:pos="9072"/>
        <w:tab w:val="center" w:pos="4819" w:leader="none"/>
        <w:tab w:val="right" w:pos="9638" w:leader="none"/>
      </w:tabs>
      <w:spacing w:before="0" w:after="200"/>
      <w:rPr/>
    </w:pPr>
    <w:r>
      <w:rPr/>
      <w:drawing>
        <wp:inline distT="0" distB="0" distL="0" distR="0">
          <wp:extent cx="758190" cy="524510"/>
          <wp:effectExtent l="0" t="0" r="0" b="0"/>
          <wp:docPr id="5" name="Immagine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6" descr=""/>
                  <pic:cNvPicPr>
                    <a:picLocks noChangeAspect="1" noChangeArrowheads="1"/>
                  </pic:cNvPicPr>
                </pic:nvPicPr>
                <pic:blipFill>
                  <a:blip r:embed="rId1"/>
                  <a:stretch>
                    <a:fillRect/>
                  </a:stretch>
                </pic:blipFill>
                <pic:spPr bwMode="auto">
                  <a:xfrm>
                    <a:off x="0" y="0"/>
                    <a:ext cx="758190" cy="524510"/>
                  </a:xfrm>
                  <a:prstGeom prst="rect">
                    <a:avLst/>
                  </a:prstGeom>
                </pic:spPr>
              </pic:pic>
            </a:graphicData>
          </a:graphic>
        </wp:inline>
      </w:drawing>
    </w:r>
    <w:r>
      <w:rPr/>
      <w:tab/>
    </w:r>
    <w:r>
      <w:rPr/>
      <w:drawing>
        <wp:inline distT="0" distB="0" distL="0" distR="0">
          <wp:extent cx="2080260" cy="389890"/>
          <wp:effectExtent l="0" t="0" r="0" b="0"/>
          <wp:docPr id="6" name="Immagine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17" descr=""/>
                  <pic:cNvPicPr>
                    <a:picLocks noChangeAspect="1" noChangeArrowheads="1"/>
                  </pic:cNvPicPr>
                </pic:nvPicPr>
                <pic:blipFill>
                  <a:blip r:embed="rId2"/>
                  <a:stretch>
                    <a:fillRect/>
                  </a:stretch>
                </pic:blipFill>
                <pic:spPr bwMode="auto">
                  <a:xfrm>
                    <a:off x="0" y="0"/>
                    <a:ext cx="2080260" cy="389890"/>
                  </a:xfrm>
                  <a:prstGeom prst="rect">
                    <a:avLst/>
                  </a:prstGeom>
                </pic:spPr>
              </pic:pic>
            </a:graphicData>
          </a:graphic>
        </wp:inline>
      </w:drawing>
    </w:r>
    <w:r>
      <w:rPr/>
      <w:tab/>
    </w:r>
    <w:r>
      <w:rPr/>
      <w:drawing>
        <wp:inline distT="0" distB="0" distL="0" distR="0">
          <wp:extent cx="1801495" cy="374015"/>
          <wp:effectExtent l="0" t="0" r="0" b="0"/>
          <wp:docPr id="7" name="Immagine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18" descr=""/>
                  <pic:cNvPicPr>
                    <a:picLocks noChangeAspect="1" noChangeArrowheads="1"/>
                  </pic:cNvPicPr>
                </pic:nvPicPr>
                <pic:blipFill>
                  <a:blip r:embed="rId3"/>
                  <a:stretch>
                    <a:fillRect/>
                  </a:stretch>
                </pic:blipFill>
                <pic:spPr bwMode="auto">
                  <a:xfrm>
                    <a:off x="0" y="0"/>
                    <a:ext cx="1801495" cy="37401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0" w:hanging="567"/>
      </w:pPr>
      <w:rPr>
        <w:sz w:val="36"/>
        <w:color w:val="006DB6"/>
      </w:rPr>
    </w:lvl>
    <w:lvl w:ilvl="1">
      <w:start w:val="1"/>
      <w:pStyle w:val="Titolo2"/>
      <w:numFmt w:val="decimal"/>
      <w:lvlText w:val="%1.%2"/>
      <w:lvlJc w:val="left"/>
      <w:pPr>
        <w:ind w:left="576" w:hanging="576"/>
      </w:pPr>
      <w:rPr>
        <w:sz w:val="22"/>
        <w:color w:val="auto"/>
      </w:rPr>
    </w:lvl>
    <w:lvl w:ilvl="2">
      <w:start w:val="1"/>
      <w:pStyle w:val="Titolo3"/>
      <w:numFmt w:val="none"/>
      <w:suff w:val="nothing"/>
      <w:lvlText w:val=""/>
      <w:lvlJc w:val="left"/>
      <w:pPr>
        <w:ind w:left="0" w:hanging="567"/>
      </w:pPr>
      <w:rPr>
        <w:color w:val="006DB6"/>
      </w:r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567"/>
      </w:pPr>
      <w:rPr>
        <w:sz w:val="36"/>
        <w:color w:val="006DB6"/>
      </w:rPr>
    </w:lvl>
    <w:lvl w:ilvl="1">
      <w:start w:val="1"/>
      <w:numFmt w:val="decimal"/>
      <w:lvlText w:val="%1.%2"/>
      <w:lvlJc w:val="left"/>
      <w:pPr>
        <w:ind w:left="576" w:hanging="576"/>
      </w:pPr>
      <w:rPr>
        <w:sz w:val="22"/>
        <w:color w:val="auto"/>
      </w:rPr>
    </w:lvl>
    <w:lvl w:ilvl="2">
      <w:start w:val="1"/>
      <w:numFmt w:val="decimal"/>
      <w:lvlText w:val="%1.%2.%3"/>
      <w:lvlJc w:val="left"/>
      <w:pPr>
        <w:ind w:left="0" w:hanging="567"/>
      </w:pPr>
      <w:rPr>
        <w:color w:val="006DB6"/>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kern w:val="2"/>
        <w:sz w:val="22"/>
        <w:szCs w:val="22"/>
        <w:lang w:val="it-IT" w:eastAsia="it-IT" w:bidi="it-IT"/>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76" w:before="0" w:after="200"/>
      <w:jc w:val="left"/>
      <w:textAlignment w:val="baseline"/>
    </w:pPr>
    <w:rPr>
      <w:rFonts w:ascii="Tahoma" w:hAnsi="Tahoma" w:eastAsia="SimSun" w:cs="Calibri"/>
      <w:color w:val="auto"/>
      <w:kern w:val="2"/>
      <w:sz w:val="22"/>
      <w:szCs w:val="22"/>
      <w:lang w:val="it-IT" w:eastAsia="it-IT" w:bidi="it-IT"/>
    </w:rPr>
  </w:style>
  <w:style w:type="paragraph" w:styleId="Titolo1">
    <w:name w:val="Heading 1"/>
    <w:basedOn w:val="Normal"/>
    <w:next w:val="Corpodeltesto"/>
    <w:uiPriority w:val="9"/>
    <w:qFormat/>
    <w:pPr>
      <w:keepNext w:val="true"/>
      <w:keepLines/>
      <w:pageBreakBefore/>
      <w:numPr>
        <w:ilvl w:val="0"/>
        <w:numId w:val="1"/>
      </w:numPr>
      <w:tabs>
        <w:tab w:val="clear" w:pos="720"/>
        <w:tab w:val="left" w:pos="0" w:leader="none"/>
      </w:tabs>
      <w:spacing w:before="0" w:after="840"/>
      <w:outlineLvl w:val="0"/>
    </w:pPr>
    <w:rPr>
      <w:rFonts w:cs="Arial"/>
      <w:b/>
      <w:bCs/>
      <w:color w:val="006DB6"/>
      <w:sz w:val="36"/>
      <w:szCs w:val="32"/>
    </w:rPr>
  </w:style>
  <w:style w:type="paragraph" w:styleId="Titolo2">
    <w:name w:val="Heading 2"/>
    <w:basedOn w:val="Normal"/>
    <w:next w:val="Corpodeltesto"/>
    <w:uiPriority w:val="9"/>
    <w:unhideWhenUsed/>
    <w:qFormat/>
    <w:pPr>
      <w:keepNext w:val="true"/>
      <w:keepLines/>
      <w:numPr>
        <w:ilvl w:val="1"/>
        <w:numId w:val="1"/>
      </w:numPr>
      <w:spacing w:before="0" w:after="280"/>
      <w:outlineLvl w:val="1"/>
    </w:pPr>
    <w:rPr>
      <w:rFonts w:cs="Arial"/>
      <w:bCs/>
      <w:iCs/>
      <w:color w:val="auto"/>
      <w:szCs w:val="28"/>
    </w:rPr>
  </w:style>
  <w:style w:type="paragraph" w:styleId="Titolo3">
    <w:name w:val="Heading 3"/>
    <w:basedOn w:val="Normal"/>
    <w:next w:val="Corpodeltesto"/>
    <w:uiPriority w:val="9"/>
    <w:semiHidden/>
    <w:unhideWhenUsed/>
    <w:qFormat/>
    <w:pPr>
      <w:keepNext w:val="true"/>
      <w:keepLines/>
      <w:widowControl w:val="false"/>
      <w:numPr>
        <w:ilvl w:val="2"/>
        <w:numId w:val="1"/>
      </w:numPr>
      <w:spacing w:before="850" w:after="198"/>
      <w:ind w:left="0" w:right="0" w:hanging="0"/>
      <w:outlineLvl w:val="2"/>
    </w:pPr>
    <w:rPr>
      <w:rFonts w:ascii="Tahoma" w:hAnsi="Tahoma" w:cs="Arial"/>
      <w:b/>
      <w:bCs/>
      <w:i w:val="false"/>
      <w:color w:val="000000"/>
      <w:szCs w:val="26"/>
    </w:rPr>
  </w:style>
  <w:style w:type="paragraph" w:styleId="Titolo4">
    <w:name w:val="Heading 4"/>
    <w:basedOn w:val="Normal"/>
    <w:next w:val="Corpodeltesto"/>
    <w:uiPriority w:val="9"/>
    <w:semiHidden/>
    <w:unhideWhenUsed/>
    <w:qFormat/>
    <w:pPr>
      <w:keepNext w:val="true"/>
      <w:numPr>
        <w:ilvl w:val="3"/>
        <w:numId w:val="1"/>
      </w:numPr>
      <w:outlineLvl w:val="3"/>
    </w:pPr>
    <w:rPr/>
  </w:style>
  <w:style w:type="paragraph" w:styleId="Titolo5">
    <w:name w:val="Heading 5"/>
    <w:basedOn w:val="Normal"/>
    <w:next w:val="Corpodeltesto"/>
    <w:uiPriority w:val="9"/>
    <w:semiHidden/>
    <w:unhideWhenUsed/>
    <w:qFormat/>
    <w:pPr>
      <w:keepNext w:val="true"/>
      <w:numPr>
        <w:ilvl w:val="4"/>
        <w:numId w:val="1"/>
      </w:numPr>
      <w:jc w:val="both"/>
      <w:outlineLvl w:val="4"/>
    </w:pPr>
    <w:rPr/>
  </w:style>
  <w:style w:type="paragraph" w:styleId="Titolo6">
    <w:name w:val="Heading 6"/>
    <w:basedOn w:val="Normal"/>
    <w:next w:val="Corpodeltesto"/>
    <w:uiPriority w:val="9"/>
    <w:semiHidden/>
    <w:unhideWhenUsed/>
    <w:qFormat/>
    <w:pPr>
      <w:keepNext w:val="true"/>
      <w:numPr>
        <w:ilvl w:val="5"/>
        <w:numId w:val="1"/>
      </w:numPr>
      <w:outlineLvl w:val="5"/>
    </w:pPr>
    <w:rPr>
      <w:rFonts w:cs="Arial"/>
      <w:bCs/>
      <w:iCs/>
      <w:color w:val="006DB6"/>
      <w:szCs w:val="28"/>
    </w:rPr>
  </w:style>
  <w:style w:type="character" w:styleId="DefaultParagraphFont" w:default="1">
    <w:name w:val="Default Paragraph Font"/>
    <w:uiPriority w:val="1"/>
    <w:semiHidden/>
    <w:unhideWhenUsed/>
    <w:qFormat/>
    <w:rPr/>
  </w:style>
  <w:style w:type="character" w:styleId="WWCharLFO1LVL1" w:customStyle="1">
    <w:name w:val="WW_CharLFO1LVL1"/>
    <w:qFormat/>
    <w:rPr>
      <w:color w:val="006DB6"/>
      <w:sz w:val="36"/>
    </w:rPr>
  </w:style>
  <w:style w:type="character" w:styleId="WWCharLFO1LVL2" w:customStyle="1">
    <w:name w:val="WW_CharLFO1LVL2"/>
    <w:qFormat/>
    <w:rPr>
      <w:color w:val="006DB6"/>
      <w:sz w:val="22"/>
    </w:rPr>
  </w:style>
  <w:style w:type="character" w:styleId="WWCharLFO1LVL3" w:customStyle="1">
    <w:name w:val="WW_CharLFO1LVL3"/>
    <w:qFormat/>
    <w:rPr>
      <w:color w:val="006DB6"/>
    </w:rPr>
  </w:style>
  <w:style w:type="character" w:styleId="Titolo1Carattere" w:customStyle="1">
    <w:name w:val="Titolo 1 Carattere"/>
    <w:basedOn w:val="DefaultParagraphFont"/>
    <w:qFormat/>
    <w:rPr>
      <w:rFonts w:ascii="Arial" w:hAnsi="Arial" w:eastAsia="Times New Roman" w:cs="Arial"/>
      <w:b/>
      <w:bCs/>
      <w:color w:val="006DB6"/>
      <w:sz w:val="36"/>
      <w:szCs w:val="32"/>
      <w:lang w:val="it-IT" w:eastAsia="it-IT"/>
    </w:rPr>
  </w:style>
  <w:style w:type="character" w:styleId="Titolo2Carattere" w:customStyle="1">
    <w:name w:val="Titolo 2 Carattere"/>
    <w:basedOn w:val="DefaultParagraphFont"/>
    <w:qFormat/>
    <w:rPr>
      <w:rFonts w:ascii="Arial" w:hAnsi="Arial" w:eastAsia="Times New Roman" w:cs="Arial"/>
      <w:bCs/>
      <w:iCs/>
      <w:color w:val="006DB6"/>
      <w:szCs w:val="28"/>
      <w:lang w:val="it-IT" w:eastAsia="it-IT"/>
    </w:rPr>
  </w:style>
  <w:style w:type="character" w:styleId="Titolo3Carattere" w:customStyle="1">
    <w:name w:val="Titolo 3 Carattere"/>
    <w:basedOn w:val="DefaultParagraphFont"/>
    <w:qFormat/>
    <w:rPr>
      <w:rFonts w:ascii="Arial" w:hAnsi="Arial" w:eastAsia="Times New Roman" w:cs="Arial"/>
      <w:bCs/>
      <w:i/>
      <w:color w:val="006DB6"/>
      <w:sz w:val="18"/>
      <w:szCs w:val="26"/>
      <w:lang w:val="it-IT" w:eastAsia="it-IT"/>
    </w:rPr>
  </w:style>
  <w:style w:type="character" w:styleId="Annotationreference">
    <w:name w:val="annotation reference"/>
    <w:qFormat/>
    <w:rPr>
      <w:sz w:val="16"/>
      <w:szCs w:val="16"/>
    </w:rPr>
  </w:style>
  <w:style w:type="character" w:styleId="TestocommentoCarattere" w:customStyle="1">
    <w:name w:val="Testo commento Carattere"/>
    <w:basedOn w:val="DefaultParagraphFont"/>
    <w:qFormat/>
    <w:rPr>
      <w:rFonts w:ascii="Arial" w:hAnsi="Arial" w:eastAsia="Times New Roman" w:cs="Times New Roman"/>
      <w:sz w:val="20"/>
      <w:szCs w:val="20"/>
      <w:lang w:eastAsia="it-IT"/>
    </w:rPr>
  </w:style>
  <w:style w:type="character" w:styleId="TestofumettoCarattere" w:customStyle="1">
    <w:name w:val="Testo fumetto Carattere"/>
    <w:basedOn w:val="DefaultParagraphFont"/>
    <w:qFormat/>
    <w:rPr>
      <w:rFonts w:ascii="Tahoma" w:hAnsi="Tahoma" w:eastAsia="Times New Roman" w:cs="Tahoma"/>
      <w:sz w:val="16"/>
      <w:szCs w:val="16"/>
      <w:lang w:val="it-IT" w:eastAsia="it-IT"/>
    </w:rPr>
  </w:style>
  <w:style w:type="character" w:styleId="ListnumbercolorChar" w:customStyle="1">
    <w:name w:val="list-number-color Char"/>
    <w:basedOn w:val="DefaultParagraphFont"/>
    <w:qFormat/>
    <w:rPr>
      <w:rFonts w:ascii="Arial" w:hAnsi="Arial" w:eastAsia="Times New Roman" w:cs="Times New Roman"/>
      <w:sz w:val="18"/>
      <w:szCs w:val="24"/>
      <w:lang w:val="it-IT" w:eastAsia="it-IT"/>
    </w:rPr>
  </w:style>
  <w:style w:type="character" w:styleId="SoggettocommentoCarattere" w:customStyle="1">
    <w:name w:val="Soggetto commento Carattere"/>
    <w:basedOn w:val="TestocommentoCarattere"/>
    <w:qFormat/>
    <w:rPr>
      <w:rFonts w:ascii="Arial" w:hAnsi="Arial" w:eastAsia="Times New Roman" w:cs="Times New Roman"/>
      <w:b/>
      <w:bCs/>
      <w:sz w:val="20"/>
      <w:szCs w:val="20"/>
      <w:lang w:val="it-IT" w:eastAsia="it-IT"/>
    </w:rPr>
  </w:style>
  <w:style w:type="character" w:styleId="CollegamentoInternet" w:customStyle="1">
    <w:name w:val="Collegamento Internet"/>
    <w:basedOn w:val="DefaultParagraphFont"/>
    <w:rPr>
      <w:color w:val="0000FF"/>
      <w:u w:val="single"/>
    </w:rPr>
  </w:style>
  <w:style w:type="character" w:styleId="IntestazioneCarattere" w:customStyle="1">
    <w:name w:val="Intestazione Carattere"/>
    <w:basedOn w:val="DefaultParagraphFont"/>
    <w:qFormat/>
    <w:rPr>
      <w:rFonts w:ascii="Arial" w:hAnsi="Arial" w:eastAsia="Times New Roman" w:cs="Times New Roman"/>
      <w:sz w:val="18"/>
      <w:szCs w:val="24"/>
      <w:lang w:val="it-IT" w:eastAsia="it-IT"/>
    </w:rPr>
  </w:style>
  <w:style w:type="character" w:styleId="PidipaginaCarattere" w:customStyle="1">
    <w:name w:val="Piè di pagina Carattere"/>
    <w:basedOn w:val="DefaultParagraphFont"/>
    <w:qFormat/>
    <w:rPr>
      <w:rFonts w:ascii="Arial" w:hAnsi="Arial" w:eastAsia="Times New Roman" w:cs="Times New Roman"/>
      <w:sz w:val="18"/>
      <w:szCs w:val="24"/>
      <w:lang w:val="it-IT" w:eastAsia="it-IT"/>
    </w:rPr>
  </w:style>
  <w:style w:type="character" w:styleId="Titolo4Carattere" w:customStyle="1">
    <w:name w:val="Titolo 4 Carattere"/>
    <w:basedOn w:val="DefaultParagraphFont"/>
    <w:qFormat/>
    <w:rPr>
      <w:rFonts w:ascii="Arial" w:hAnsi="Arial" w:eastAsia="Times New Roman" w:cs="Times New Roman"/>
    </w:rPr>
  </w:style>
  <w:style w:type="character" w:styleId="CorpodeltestoCarattere" w:customStyle="1">
    <w:name w:val="Corpo del testo Carattere"/>
    <w:basedOn w:val="DefaultParagraphFont"/>
    <w:qFormat/>
    <w:rPr>
      <w:rFonts w:ascii="Arial" w:hAnsi="Arial" w:eastAsia="Times New Roman" w:cs="Times New Roman"/>
    </w:rPr>
  </w:style>
  <w:style w:type="character" w:styleId="Titolo5Carattere" w:customStyle="1">
    <w:name w:val="Titolo 5 Carattere"/>
    <w:basedOn w:val="DefaultParagraphFont"/>
    <w:qFormat/>
    <w:rPr>
      <w:rFonts w:ascii="Arial" w:hAnsi="Arial" w:eastAsia="Times New Roman" w:cs="Times New Roman"/>
    </w:rPr>
  </w:style>
  <w:style w:type="character" w:styleId="RientrocorpodeltestoCarattere" w:customStyle="1">
    <w:name w:val="Rientro corpo del testo Carattere"/>
    <w:basedOn w:val="DefaultParagraphFont"/>
    <w:qFormat/>
    <w:rPr>
      <w:rFonts w:ascii="Arial" w:hAnsi="Arial" w:eastAsia="Times New Roman" w:cs="Times New Roman"/>
    </w:rPr>
  </w:style>
  <w:style w:type="character" w:styleId="Corpodeltesto2Carattere" w:customStyle="1">
    <w:name w:val="Corpo del testo 2 Carattere"/>
    <w:basedOn w:val="DefaultParagraphFont"/>
    <w:qFormat/>
    <w:rPr>
      <w:rFonts w:ascii="Arial" w:hAnsi="Arial" w:eastAsia="Times New Roman" w:cs="Times New Roman"/>
    </w:rPr>
  </w:style>
  <w:style w:type="character" w:styleId="Titolo6Carattere" w:customStyle="1">
    <w:name w:val="Titolo 6 Carattere"/>
    <w:basedOn w:val="DefaultParagraphFont"/>
    <w:qFormat/>
    <w:rPr>
      <w:rFonts w:ascii="Arial" w:hAnsi="Arial" w:eastAsia="Times New Roman" w:cs="Arial"/>
      <w:bCs/>
      <w:iCs/>
      <w:color w:val="006DB6"/>
      <w:szCs w:val="28"/>
    </w:rPr>
  </w:style>
  <w:style w:type="character" w:styleId="WWCharLFO2LVL1" w:customStyle="1">
    <w:name w:val="WW_CharLFO2LVL1"/>
    <w:qFormat/>
    <w:rPr>
      <w:color w:val="006DB6"/>
      <w:sz w:val="36"/>
    </w:rPr>
  </w:style>
  <w:style w:type="character" w:styleId="WWCharLFO2LVL2" w:customStyle="1">
    <w:name w:val="WW_CharLFO2LVL2"/>
    <w:qFormat/>
    <w:rPr>
      <w:color w:val="006DB6"/>
      <w:sz w:val="22"/>
    </w:rPr>
  </w:style>
  <w:style w:type="character" w:styleId="WWCharLFO2LVL3" w:customStyle="1">
    <w:name w:val="WW_CharLFO2LVL3"/>
    <w:qFormat/>
    <w:rPr>
      <w:color w:val="006DB6"/>
    </w:rPr>
  </w:style>
  <w:style w:type="character" w:styleId="WWCharLFO3LVL1" w:customStyle="1">
    <w:name w:val="WW_CharLFO3LVL1"/>
    <w:qFormat/>
    <w:rPr>
      <w:color w:val="006DB6"/>
      <w:sz w:val="36"/>
    </w:rPr>
  </w:style>
  <w:style w:type="character" w:styleId="WWCharLFO3LVL2" w:customStyle="1">
    <w:name w:val="WW_CharLFO3LVL2"/>
    <w:qFormat/>
    <w:rPr>
      <w:color w:val="006DB6"/>
      <w:sz w:val="22"/>
    </w:rPr>
  </w:style>
  <w:style w:type="character" w:styleId="WWCharLFO3LVL3" w:customStyle="1">
    <w:name w:val="WW_CharLFO3LVL3"/>
    <w:qFormat/>
    <w:rPr>
      <w:color w:val="006DB6"/>
    </w:rPr>
  </w:style>
  <w:style w:type="character" w:styleId="WWCharLFO3LVL4" w:customStyle="1">
    <w:name w:val="WW_CharLFO3LVL4"/>
    <w:qFormat/>
    <w:rPr>
      <w:color w:val="00000A"/>
    </w:rPr>
  </w:style>
  <w:style w:type="character" w:styleId="WWCharLFO3LVL5" w:customStyle="1">
    <w:name w:val="WW_CharLFO3LVL5"/>
    <w:qFormat/>
    <w:rPr>
      <w:color w:val="00000A"/>
    </w:rPr>
  </w:style>
  <w:style w:type="character" w:styleId="WWCharLFO3LVL6" w:customStyle="1">
    <w:name w:val="WW_CharLFO3LVL6"/>
    <w:qFormat/>
    <w:rPr>
      <w:color w:val="00000A"/>
    </w:rPr>
  </w:style>
  <w:style w:type="character" w:styleId="WWCharLFO3LVL7" w:customStyle="1">
    <w:name w:val="WW_CharLFO3LVL7"/>
    <w:qFormat/>
    <w:rPr>
      <w:color w:val="000000"/>
    </w:rPr>
  </w:style>
  <w:style w:type="character" w:styleId="WWCharLFO3LVL8" w:customStyle="1">
    <w:name w:val="WW_CharLFO3LVL8"/>
    <w:qFormat/>
    <w:rPr>
      <w:color w:val="000000"/>
    </w:rPr>
  </w:style>
  <w:style w:type="character" w:styleId="WWCharLFO3LVL9" w:customStyle="1">
    <w:name w:val="WW_CharLFO3LVL9"/>
    <w:qFormat/>
    <w:rPr>
      <w:color w:val="000000"/>
    </w:rPr>
  </w:style>
  <w:style w:type="character" w:styleId="WWCharLFO5LVL1" w:customStyle="1">
    <w:name w:val="WW_CharLFO5LVL1"/>
    <w:qFormat/>
    <w:rPr>
      <w:i w:val="false"/>
      <w:color w:val="006DB6"/>
    </w:rPr>
  </w:style>
  <w:style w:type="character" w:styleId="WWCharLFO5LVL2" w:customStyle="1">
    <w:name w:val="WW_CharLFO5LVL2"/>
    <w:qFormat/>
    <w:rPr>
      <w:rFonts w:ascii="Courier New" w:hAnsi="Courier New"/>
      <w:color w:val="808080"/>
    </w:rPr>
  </w:style>
  <w:style w:type="character" w:styleId="WWCharLFO5LVL3" w:customStyle="1">
    <w:name w:val="WW_CharLFO5LVL3"/>
    <w:qFormat/>
    <w:rPr>
      <w:rFonts w:ascii="Symbol" w:hAnsi="Symbol"/>
      <w:color w:val="006DB6"/>
    </w:rPr>
  </w:style>
  <w:style w:type="character" w:styleId="WWCharLFO5LVL4" w:customStyle="1">
    <w:name w:val="WW_CharLFO5LVL4"/>
    <w:qFormat/>
    <w:rPr>
      <w:color w:val="006DB6"/>
    </w:rPr>
  </w:style>
  <w:style w:type="character" w:styleId="WWCharLFO5LVL5" w:customStyle="1">
    <w:name w:val="WW_CharLFO5LVL5"/>
    <w:qFormat/>
    <w:rPr>
      <w:rFonts w:ascii="Symbol" w:hAnsi="Symbol"/>
      <w:color w:val="006DB6"/>
    </w:rPr>
  </w:style>
  <w:style w:type="character" w:styleId="WWCharLFO5LVL6" w:customStyle="1">
    <w:name w:val="WW_CharLFO5LVL6"/>
    <w:qFormat/>
    <w:rPr>
      <w:color w:val="006DB6"/>
    </w:rPr>
  </w:style>
  <w:style w:type="character" w:styleId="WWCharLFO5LVL7" w:customStyle="1">
    <w:name w:val="WW_CharLFO5LVL7"/>
    <w:qFormat/>
    <w:rPr>
      <w:rFonts w:ascii="Symbol" w:hAnsi="Symbol"/>
      <w:color w:val="006DB6"/>
    </w:rPr>
  </w:style>
  <w:style w:type="character" w:styleId="WWCharLFO5LVL8" w:customStyle="1">
    <w:name w:val="WW_CharLFO5LVL8"/>
    <w:qFormat/>
    <w:rPr>
      <w:color w:val="006DB6"/>
    </w:rPr>
  </w:style>
  <w:style w:type="character" w:styleId="WWCharLFO5LVL9" w:customStyle="1">
    <w:name w:val="WW_CharLFO5LVL9"/>
    <w:qFormat/>
    <w:rPr>
      <w:rFonts w:ascii="Symbol" w:hAnsi="Symbol"/>
      <w:color w:val="006DB6"/>
    </w:rPr>
  </w:style>
  <w:style w:type="character" w:styleId="WWCharLFO6LVL1" w:customStyle="1">
    <w:name w:val="WW_CharLFO6LVL1"/>
    <w:qFormat/>
    <w:rPr>
      <w:rFonts w:ascii="Symbol" w:hAnsi="Symbol"/>
    </w:rPr>
  </w:style>
  <w:style w:type="character" w:styleId="WWCharLFO6LVL2" w:customStyle="1">
    <w:name w:val="WW_CharLFO6LVL2"/>
    <w:qFormat/>
    <w:rPr>
      <w:rFonts w:ascii="Courier New" w:hAnsi="Courier New" w:cs="Courier New"/>
    </w:rPr>
  </w:style>
  <w:style w:type="character" w:styleId="WWCharLFO6LVL3" w:customStyle="1">
    <w:name w:val="WW_CharLFO6LVL3"/>
    <w:qFormat/>
    <w:rPr>
      <w:rFonts w:ascii="Wingdings" w:hAnsi="Wingdings"/>
    </w:rPr>
  </w:style>
  <w:style w:type="character" w:styleId="WWCharLFO6LVL4" w:customStyle="1">
    <w:name w:val="WW_CharLFO6LVL4"/>
    <w:qFormat/>
    <w:rPr>
      <w:rFonts w:ascii="Symbol" w:hAnsi="Symbol"/>
    </w:rPr>
  </w:style>
  <w:style w:type="character" w:styleId="WWCharLFO6LVL5" w:customStyle="1">
    <w:name w:val="WW_CharLFO6LVL5"/>
    <w:qFormat/>
    <w:rPr>
      <w:rFonts w:ascii="Courier New" w:hAnsi="Courier New" w:cs="Courier New"/>
    </w:rPr>
  </w:style>
  <w:style w:type="character" w:styleId="WWCharLFO6LVL6" w:customStyle="1">
    <w:name w:val="WW_CharLFO6LVL6"/>
    <w:qFormat/>
    <w:rPr>
      <w:rFonts w:ascii="Wingdings" w:hAnsi="Wingdings"/>
    </w:rPr>
  </w:style>
  <w:style w:type="character" w:styleId="WWCharLFO6LVL7" w:customStyle="1">
    <w:name w:val="WW_CharLFO6LVL7"/>
    <w:qFormat/>
    <w:rPr>
      <w:rFonts w:ascii="Symbol" w:hAnsi="Symbol"/>
    </w:rPr>
  </w:style>
  <w:style w:type="character" w:styleId="WWCharLFO6LVL8" w:customStyle="1">
    <w:name w:val="WW_CharLFO6LVL8"/>
    <w:qFormat/>
    <w:rPr>
      <w:rFonts w:ascii="Courier New" w:hAnsi="Courier New" w:cs="Courier New"/>
    </w:rPr>
  </w:style>
  <w:style w:type="character" w:styleId="WWCharLFO6LVL9" w:customStyle="1">
    <w:name w:val="WW_CharLFO6LVL9"/>
    <w:qFormat/>
    <w:rPr>
      <w:rFonts w:ascii="Wingdings" w:hAnsi="Wingdings"/>
    </w:rPr>
  </w:style>
  <w:style w:type="character" w:styleId="WWCharLFO7LVL1" w:customStyle="1">
    <w:name w:val="WW_CharLFO7LVL1"/>
    <w:qFormat/>
    <w:rPr>
      <w:rFonts w:ascii="Symbol" w:hAnsi="Symbol"/>
    </w:rPr>
  </w:style>
  <w:style w:type="character" w:styleId="WWCharLFO7LVL2" w:customStyle="1">
    <w:name w:val="WW_CharLFO7LVL2"/>
    <w:qFormat/>
    <w:rPr>
      <w:rFonts w:ascii="Courier New" w:hAnsi="Courier New" w:cs="Courier New"/>
    </w:rPr>
  </w:style>
  <w:style w:type="character" w:styleId="WWCharLFO7LVL3" w:customStyle="1">
    <w:name w:val="WW_CharLFO7LVL3"/>
    <w:qFormat/>
    <w:rPr>
      <w:rFonts w:ascii="Wingdings" w:hAnsi="Wingdings"/>
    </w:rPr>
  </w:style>
  <w:style w:type="character" w:styleId="WWCharLFO7LVL4" w:customStyle="1">
    <w:name w:val="WW_CharLFO7LVL4"/>
    <w:qFormat/>
    <w:rPr>
      <w:rFonts w:ascii="Symbol" w:hAnsi="Symbol"/>
    </w:rPr>
  </w:style>
  <w:style w:type="character" w:styleId="WWCharLFO7LVL5" w:customStyle="1">
    <w:name w:val="WW_CharLFO7LVL5"/>
    <w:qFormat/>
    <w:rPr>
      <w:rFonts w:ascii="Courier New" w:hAnsi="Courier New" w:cs="Courier New"/>
    </w:rPr>
  </w:style>
  <w:style w:type="character" w:styleId="WWCharLFO7LVL6" w:customStyle="1">
    <w:name w:val="WW_CharLFO7LVL6"/>
    <w:qFormat/>
    <w:rPr>
      <w:rFonts w:ascii="Wingdings" w:hAnsi="Wingdings"/>
    </w:rPr>
  </w:style>
  <w:style w:type="character" w:styleId="WWCharLFO7LVL7" w:customStyle="1">
    <w:name w:val="WW_CharLFO7LVL7"/>
    <w:qFormat/>
    <w:rPr>
      <w:rFonts w:ascii="Symbol" w:hAnsi="Symbol"/>
    </w:rPr>
  </w:style>
  <w:style w:type="character" w:styleId="WWCharLFO7LVL8" w:customStyle="1">
    <w:name w:val="WW_CharLFO7LVL8"/>
    <w:qFormat/>
    <w:rPr>
      <w:rFonts w:ascii="Courier New" w:hAnsi="Courier New" w:cs="Courier New"/>
    </w:rPr>
  </w:style>
  <w:style w:type="character" w:styleId="WWCharLFO7LVL9" w:customStyle="1">
    <w:name w:val="WW_CharLFO7LVL9"/>
    <w:qFormat/>
    <w:rPr>
      <w:rFonts w:ascii="Wingdings" w:hAnsi="Wingdings"/>
    </w:rPr>
  </w:style>
  <w:style w:type="character" w:styleId="WWCharLFO8LVL1" w:customStyle="1">
    <w:name w:val="WW_CharLFO8LVL1"/>
    <w:qFormat/>
    <w:rPr>
      <w:rFonts w:ascii="Symbol" w:hAnsi="Symbol"/>
    </w:rPr>
  </w:style>
  <w:style w:type="character" w:styleId="WWCharLFO8LVL2" w:customStyle="1">
    <w:name w:val="WW_CharLFO8LVL2"/>
    <w:qFormat/>
    <w:rPr>
      <w:rFonts w:ascii="Courier New" w:hAnsi="Courier New" w:cs="Courier New"/>
    </w:rPr>
  </w:style>
  <w:style w:type="character" w:styleId="WWCharLFO8LVL3" w:customStyle="1">
    <w:name w:val="WW_CharLFO8LVL3"/>
    <w:qFormat/>
    <w:rPr>
      <w:rFonts w:ascii="Wingdings" w:hAnsi="Wingdings"/>
    </w:rPr>
  </w:style>
  <w:style w:type="character" w:styleId="WWCharLFO8LVL4" w:customStyle="1">
    <w:name w:val="WW_CharLFO8LVL4"/>
    <w:qFormat/>
    <w:rPr>
      <w:rFonts w:ascii="Symbol" w:hAnsi="Symbol"/>
    </w:rPr>
  </w:style>
  <w:style w:type="character" w:styleId="WWCharLFO8LVL5" w:customStyle="1">
    <w:name w:val="WW_CharLFO8LVL5"/>
    <w:qFormat/>
    <w:rPr>
      <w:rFonts w:ascii="Courier New" w:hAnsi="Courier New" w:cs="Courier New"/>
    </w:rPr>
  </w:style>
  <w:style w:type="character" w:styleId="WWCharLFO8LVL6" w:customStyle="1">
    <w:name w:val="WW_CharLFO8LVL6"/>
    <w:qFormat/>
    <w:rPr>
      <w:rFonts w:ascii="Wingdings" w:hAnsi="Wingdings"/>
    </w:rPr>
  </w:style>
  <w:style w:type="character" w:styleId="WWCharLFO8LVL7" w:customStyle="1">
    <w:name w:val="WW_CharLFO8LVL7"/>
    <w:qFormat/>
    <w:rPr>
      <w:rFonts w:ascii="Symbol" w:hAnsi="Symbol"/>
    </w:rPr>
  </w:style>
  <w:style w:type="character" w:styleId="WWCharLFO8LVL8" w:customStyle="1">
    <w:name w:val="WW_CharLFO8LVL8"/>
    <w:qFormat/>
    <w:rPr>
      <w:rFonts w:ascii="Courier New" w:hAnsi="Courier New" w:cs="Courier New"/>
    </w:rPr>
  </w:style>
  <w:style w:type="character" w:styleId="WWCharLFO8LVL9" w:customStyle="1">
    <w:name w:val="WW_CharLFO8LVL9"/>
    <w:qFormat/>
    <w:rPr>
      <w:rFonts w:ascii="Wingdings" w:hAnsi="Wingdings"/>
    </w:rPr>
  </w:style>
  <w:style w:type="character" w:styleId="WWCharLFO9LVL1" w:customStyle="1">
    <w:name w:val="WW_CharLFO9LVL1"/>
    <w:qFormat/>
    <w:rPr>
      <w:rFonts w:ascii="Times New Roman" w:hAnsi="Times New Roman" w:eastAsia="Times New Roman" w:cs="Arial"/>
    </w:rPr>
  </w:style>
  <w:style w:type="character" w:styleId="WWCharLFO9LVL2" w:customStyle="1">
    <w:name w:val="WW_CharLFO9LVL2"/>
    <w:qFormat/>
    <w:rPr>
      <w:rFonts w:ascii="Courier New" w:hAnsi="Courier New" w:cs="Courier New"/>
    </w:rPr>
  </w:style>
  <w:style w:type="character" w:styleId="WWCharLFO9LVL3" w:customStyle="1">
    <w:name w:val="WW_CharLFO9LVL3"/>
    <w:qFormat/>
    <w:rPr>
      <w:rFonts w:ascii="Wingdings" w:hAnsi="Wingdings"/>
    </w:rPr>
  </w:style>
  <w:style w:type="character" w:styleId="WWCharLFO9LVL4" w:customStyle="1">
    <w:name w:val="WW_CharLFO9LVL4"/>
    <w:qFormat/>
    <w:rPr>
      <w:rFonts w:ascii="Symbol" w:hAnsi="Symbol"/>
    </w:rPr>
  </w:style>
  <w:style w:type="character" w:styleId="WWCharLFO9LVL5" w:customStyle="1">
    <w:name w:val="WW_CharLFO9LVL5"/>
    <w:qFormat/>
    <w:rPr>
      <w:rFonts w:ascii="Courier New" w:hAnsi="Courier New" w:cs="Courier New"/>
    </w:rPr>
  </w:style>
  <w:style w:type="character" w:styleId="WWCharLFO9LVL6" w:customStyle="1">
    <w:name w:val="WW_CharLFO9LVL6"/>
    <w:qFormat/>
    <w:rPr>
      <w:rFonts w:ascii="Wingdings" w:hAnsi="Wingdings"/>
    </w:rPr>
  </w:style>
  <w:style w:type="character" w:styleId="WWCharLFO9LVL7" w:customStyle="1">
    <w:name w:val="WW_CharLFO9LVL7"/>
    <w:qFormat/>
    <w:rPr>
      <w:rFonts w:ascii="Symbol" w:hAnsi="Symbol"/>
    </w:rPr>
  </w:style>
  <w:style w:type="character" w:styleId="WWCharLFO9LVL8" w:customStyle="1">
    <w:name w:val="WW_CharLFO9LVL8"/>
    <w:qFormat/>
    <w:rPr>
      <w:rFonts w:ascii="Courier New" w:hAnsi="Courier New" w:cs="Courier New"/>
    </w:rPr>
  </w:style>
  <w:style w:type="character" w:styleId="WWCharLFO9LVL9" w:customStyle="1">
    <w:name w:val="WW_CharLFO9LVL9"/>
    <w:qFormat/>
    <w:rPr>
      <w:rFonts w:ascii="Wingdings" w:hAnsi="Wingdings"/>
    </w:rPr>
  </w:style>
  <w:style w:type="character" w:styleId="WWCharLFO10LVL2" w:customStyle="1">
    <w:name w:val="WW_CharLFO10LVL2"/>
    <w:qFormat/>
    <w:rPr>
      <w:rFonts w:ascii="Times New Roman" w:hAnsi="Times New Roman" w:eastAsia="Times New Roman" w:cs="Arial"/>
    </w:rPr>
  </w:style>
  <w:style w:type="character" w:styleId="WWCharLFO11LVL1" w:customStyle="1">
    <w:name w:val="WW_CharLFO11LVL1"/>
    <w:qFormat/>
    <w:rPr>
      <w:rFonts w:ascii="Symbol" w:hAnsi="Symbol"/>
    </w:rPr>
  </w:style>
  <w:style w:type="character" w:styleId="WWCharLFO11LVL2" w:customStyle="1">
    <w:name w:val="WW_CharLFO11LVL2"/>
    <w:qFormat/>
    <w:rPr>
      <w:rFonts w:ascii="Courier New" w:hAnsi="Courier New" w:cs="Courier New"/>
    </w:rPr>
  </w:style>
  <w:style w:type="character" w:styleId="WWCharLFO11LVL3" w:customStyle="1">
    <w:name w:val="WW_CharLFO11LVL3"/>
    <w:qFormat/>
    <w:rPr>
      <w:rFonts w:ascii="Wingdings" w:hAnsi="Wingdings"/>
    </w:rPr>
  </w:style>
  <w:style w:type="character" w:styleId="WWCharLFO11LVL4" w:customStyle="1">
    <w:name w:val="WW_CharLFO11LVL4"/>
    <w:qFormat/>
    <w:rPr>
      <w:rFonts w:ascii="Symbol" w:hAnsi="Symbol"/>
    </w:rPr>
  </w:style>
  <w:style w:type="character" w:styleId="WWCharLFO11LVL5" w:customStyle="1">
    <w:name w:val="WW_CharLFO11LVL5"/>
    <w:qFormat/>
    <w:rPr>
      <w:rFonts w:ascii="Courier New" w:hAnsi="Courier New" w:cs="Courier New"/>
    </w:rPr>
  </w:style>
  <w:style w:type="character" w:styleId="WWCharLFO11LVL6" w:customStyle="1">
    <w:name w:val="WW_CharLFO11LVL6"/>
    <w:qFormat/>
    <w:rPr>
      <w:rFonts w:ascii="Wingdings" w:hAnsi="Wingdings"/>
    </w:rPr>
  </w:style>
  <w:style w:type="character" w:styleId="WWCharLFO11LVL7" w:customStyle="1">
    <w:name w:val="WW_CharLFO11LVL7"/>
    <w:qFormat/>
    <w:rPr>
      <w:rFonts w:ascii="Symbol" w:hAnsi="Symbol"/>
    </w:rPr>
  </w:style>
  <w:style w:type="character" w:styleId="WWCharLFO11LVL8" w:customStyle="1">
    <w:name w:val="WW_CharLFO11LVL8"/>
    <w:qFormat/>
    <w:rPr>
      <w:rFonts w:ascii="Courier New" w:hAnsi="Courier New" w:cs="Courier New"/>
    </w:rPr>
  </w:style>
  <w:style w:type="character" w:styleId="WWCharLFO11LVL9" w:customStyle="1">
    <w:name w:val="WW_CharLFO11LVL9"/>
    <w:qFormat/>
    <w:rPr>
      <w:rFonts w:ascii="Wingdings" w:hAnsi="Wingdings"/>
    </w:rPr>
  </w:style>
  <w:style w:type="character" w:styleId="WWCharLFO12LVL1" w:customStyle="1">
    <w:name w:val="WW_CharLFO12LVL1"/>
    <w:qFormat/>
    <w:rPr>
      <w:rFonts w:ascii="Times New Roman" w:hAnsi="Times New Roman" w:eastAsia="Times New Roman" w:cs="Arial"/>
    </w:rPr>
  </w:style>
  <w:style w:type="character" w:styleId="WWCharLFO12LVL2" w:customStyle="1">
    <w:name w:val="WW_CharLFO12LVL2"/>
    <w:qFormat/>
    <w:rPr>
      <w:rFonts w:ascii="Courier New" w:hAnsi="Courier New" w:cs="Courier New"/>
    </w:rPr>
  </w:style>
  <w:style w:type="character" w:styleId="WWCharLFO12LVL3" w:customStyle="1">
    <w:name w:val="WW_CharLFO12LVL3"/>
    <w:qFormat/>
    <w:rPr>
      <w:rFonts w:ascii="Wingdings" w:hAnsi="Wingdings"/>
    </w:rPr>
  </w:style>
  <w:style w:type="character" w:styleId="WWCharLFO12LVL4" w:customStyle="1">
    <w:name w:val="WW_CharLFO12LVL4"/>
    <w:qFormat/>
    <w:rPr>
      <w:rFonts w:ascii="Symbol" w:hAnsi="Symbol"/>
    </w:rPr>
  </w:style>
  <w:style w:type="character" w:styleId="WWCharLFO12LVL5" w:customStyle="1">
    <w:name w:val="WW_CharLFO12LVL5"/>
    <w:qFormat/>
    <w:rPr>
      <w:rFonts w:ascii="Courier New" w:hAnsi="Courier New" w:cs="Courier New"/>
    </w:rPr>
  </w:style>
  <w:style w:type="character" w:styleId="WWCharLFO12LVL6" w:customStyle="1">
    <w:name w:val="WW_CharLFO12LVL6"/>
    <w:qFormat/>
    <w:rPr>
      <w:rFonts w:ascii="Wingdings" w:hAnsi="Wingdings"/>
    </w:rPr>
  </w:style>
  <w:style w:type="character" w:styleId="WWCharLFO12LVL7" w:customStyle="1">
    <w:name w:val="WW_CharLFO12LVL7"/>
    <w:qFormat/>
    <w:rPr>
      <w:rFonts w:ascii="Symbol" w:hAnsi="Symbol"/>
    </w:rPr>
  </w:style>
  <w:style w:type="character" w:styleId="WWCharLFO12LVL8" w:customStyle="1">
    <w:name w:val="WW_CharLFO12LVL8"/>
    <w:qFormat/>
    <w:rPr>
      <w:rFonts w:ascii="Courier New" w:hAnsi="Courier New" w:cs="Courier New"/>
    </w:rPr>
  </w:style>
  <w:style w:type="character" w:styleId="WWCharLFO12LVL9" w:customStyle="1">
    <w:name w:val="WW_CharLFO12LVL9"/>
    <w:qFormat/>
    <w:rPr>
      <w:rFonts w:ascii="Wingdings" w:hAnsi="Wingdings"/>
    </w:rPr>
  </w:style>
  <w:style w:type="character" w:styleId="WWCharLFO13LVL1" w:customStyle="1">
    <w:name w:val="WW_CharLFO13LVL1"/>
    <w:qFormat/>
    <w:rPr>
      <w:rFonts w:ascii="Times New Roman" w:hAnsi="Times New Roman" w:eastAsia="Times New Roman" w:cs="Arial"/>
    </w:rPr>
  </w:style>
  <w:style w:type="character" w:styleId="WWCharLFO13LVL2" w:customStyle="1">
    <w:name w:val="WW_CharLFO13LVL2"/>
    <w:qFormat/>
    <w:rPr>
      <w:rFonts w:ascii="Courier New" w:hAnsi="Courier New" w:cs="Courier New"/>
    </w:rPr>
  </w:style>
  <w:style w:type="character" w:styleId="WWCharLFO13LVL3" w:customStyle="1">
    <w:name w:val="WW_CharLFO13LVL3"/>
    <w:qFormat/>
    <w:rPr>
      <w:rFonts w:ascii="Wingdings" w:hAnsi="Wingdings"/>
    </w:rPr>
  </w:style>
  <w:style w:type="character" w:styleId="WWCharLFO13LVL4" w:customStyle="1">
    <w:name w:val="WW_CharLFO13LVL4"/>
    <w:qFormat/>
    <w:rPr>
      <w:rFonts w:ascii="Symbol" w:hAnsi="Symbol"/>
    </w:rPr>
  </w:style>
  <w:style w:type="character" w:styleId="WWCharLFO13LVL5" w:customStyle="1">
    <w:name w:val="WW_CharLFO13LVL5"/>
    <w:qFormat/>
    <w:rPr>
      <w:rFonts w:ascii="Courier New" w:hAnsi="Courier New" w:cs="Courier New"/>
    </w:rPr>
  </w:style>
  <w:style w:type="character" w:styleId="WWCharLFO13LVL6" w:customStyle="1">
    <w:name w:val="WW_CharLFO13LVL6"/>
    <w:qFormat/>
    <w:rPr>
      <w:rFonts w:ascii="Wingdings" w:hAnsi="Wingdings"/>
    </w:rPr>
  </w:style>
  <w:style w:type="character" w:styleId="WWCharLFO13LVL7" w:customStyle="1">
    <w:name w:val="WW_CharLFO13LVL7"/>
    <w:qFormat/>
    <w:rPr>
      <w:rFonts w:ascii="Symbol" w:hAnsi="Symbol"/>
    </w:rPr>
  </w:style>
  <w:style w:type="character" w:styleId="WWCharLFO13LVL8" w:customStyle="1">
    <w:name w:val="WW_CharLFO13LVL8"/>
    <w:qFormat/>
    <w:rPr>
      <w:rFonts w:ascii="Courier New" w:hAnsi="Courier New" w:cs="Courier New"/>
    </w:rPr>
  </w:style>
  <w:style w:type="character" w:styleId="WWCharLFO13LVL9" w:customStyle="1">
    <w:name w:val="WW_CharLFO13LVL9"/>
    <w:qFormat/>
    <w:rPr>
      <w:rFonts w:ascii="Wingdings" w:hAnsi="Wingdings"/>
    </w:rPr>
  </w:style>
  <w:style w:type="character" w:styleId="WWCharLFO16LVL1" w:customStyle="1">
    <w:name w:val="WW_CharLFO16LVL1"/>
    <w:qFormat/>
    <w:rPr>
      <w:rFonts w:ascii="Symbol" w:hAnsi="Symbol"/>
    </w:rPr>
  </w:style>
  <w:style w:type="character" w:styleId="WWCharLFO16LVL2" w:customStyle="1">
    <w:name w:val="WW_CharLFO16LVL2"/>
    <w:qFormat/>
    <w:rPr>
      <w:rFonts w:ascii="Courier New" w:hAnsi="Courier New" w:cs="Courier New"/>
    </w:rPr>
  </w:style>
  <w:style w:type="character" w:styleId="WWCharLFO16LVL3" w:customStyle="1">
    <w:name w:val="WW_CharLFO16LVL3"/>
    <w:qFormat/>
    <w:rPr>
      <w:rFonts w:ascii="Wingdings" w:hAnsi="Wingdings"/>
    </w:rPr>
  </w:style>
  <w:style w:type="character" w:styleId="WWCharLFO16LVL4" w:customStyle="1">
    <w:name w:val="WW_CharLFO16LVL4"/>
    <w:qFormat/>
    <w:rPr>
      <w:rFonts w:ascii="Symbol" w:hAnsi="Symbol"/>
    </w:rPr>
  </w:style>
  <w:style w:type="character" w:styleId="WWCharLFO16LVL5" w:customStyle="1">
    <w:name w:val="WW_CharLFO16LVL5"/>
    <w:qFormat/>
    <w:rPr>
      <w:rFonts w:ascii="Courier New" w:hAnsi="Courier New" w:cs="Courier New"/>
    </w:rPr>
  </w:style>
  <w:style w:type="character" w:styleId="WWCharLFO16LVL6" w:customStyle="1">
    <w:name w:val="WW_CharLFO16LVL6"/>
    <w:qFormat/>
    <w:rPr>
      <w:rFonts w:ascii="Wingdings" w:hAnsi="Wingdings"/>
    </w:rPr>
  </w:style>
  <w:style w:type="character" w:styleId="WWCharLFO16LVL7" w:customStyle="1">
    <w:name w:val="WW_CharLFO16LVL7"/>
    <w:qFormat/>
    <w:rPr>
      <w:rFonts w:ascii="Symbol" w:hAnsi="Symbol"/>
    </w:rPr>
  </w:style>
  <w:style w:type="character" w:styleId="WWCharLFO16LVL8" w:customStyle="1">
    <w:name w:val="WW_CharLFO16LVL8"/>
    <w:qFormat/>
    <w:rPr>
      <w:rFonts w:ascii="Courier New" w:hAnsi="Courier New" w:cs="Courier New"/>
    </w:rPr>
  </w:style>
  <w:style w:type="character" w:styleId="WWCharLFO16LVL9" w:customStyle="1">
    <w:name w:val="WW_CharLFO16LVL9"/>
    <w:qFormat/>
    <w:rPr>
      <w:rFonts w:ascii="Wingdings" w:hAnsi="Wingdings"/>
    </w:rPr>
  </w:style>
  <w:style w:type="character" w:styleId="WWCharLFO17LVL1" w:customStyle="1">
    <w:name w:val="WW_CharLFO17LVL1"/>
    <w:qFormat/>
    <w:rPr>
      <w:rFonts w:ascii="Times New Roman" w:hAnsi="Times New Roman" w:eastAsia="Times New Roman" w:cs="Arial"/>
    </w:rPr>
  </w:style>
  <w:style w:type="character" w:styleId="WWCharLFO17LVL2" w:customStyle="1">
    <w:name w:val="WW_CharLFO17LVL2"/>
    <w:qFormat/>
    <w:rPr>
      <w:rFonts w:ascii="Courier New" w:hAnsi="Courier New" w:cs="Courier New"/>
    </w:rPr>
  </w:style>
  <w:style w:type="character" w:styleId="WWCharLFO17LVL3" w:customStyle="1">
    <w:name w:val="WW_CharLFO17LVL3"/>
    <w:qFormat/>
    <w:rPr>
      <w:rFonts w:ascii="Wingdings" w:hAnsi="Wingdings"/>
    </w:rPr>
  </w:style>
  <w:style w:type="character" w:styleId="WWCharLFO17LVL4" w:customStyle="1">
    <w:name w:val="WW_CharLFO17LVL4"/>
    <w:qFormat/>
    <w:rPr>
      <w:rFonts w:ascii="Symbol" w:hAnsi="Symbol"/>
    </w:rPr>
  </w:style>
  <w:style w:type="character" w:styleId="WWCharLFO17LVL5" w:customStyle="1">
    <w:name w:val="WW_CharLFO17LVL5"/>
    <w:qFormat/>
    <w:rPr>
      <w:rFonts w:ascii="Courier New" w:hAnsi="Courier New" w:cs="Courier New"/>
    </w:rPr>
  </w:style>
  <w:style w:type="character" w:styleId="WWCharLFO17LVL6" w:customStyle="1">
    <w:name w:val="WW_CharLFO17LVL6"/>
    <w:qFormat/>
    <w:rPr>
      <w:rFonts w:ascii="Wingdings" w:hAnsi="Wingdings"/>
    </w:rPr>
  </w:style>
  <w:style w:type="character" w:styleId="WWCharLFO17LVL7" w:customStyle="1">
    <w:name w:val="WW_CharLFO17LVL7"/>
    <w:qFormat/>
    <w:rPr>
      <w:rFonts w:ascii="Symbol" w:hAnsi="Symbol"/>
    </w:rPr>
  </w:style>
  <w:style w:type="character" w:styleId="WWCharLFO17LVL8" w:customStyle="1">
    <w:name w:val="WW_CharLFO17LVL8"/>
    <w:qFormat/>
    <w:rPr>
      <w:rFonts w:ascii="Courier New" w:hAnsi="Courier New" w:cs="Courier New"/>
    </w:rPr>
  </w:style>
  <w:style w:type="character" w:styleId="WWCharLFO17LVL9" w:customStyle="1">
    <w:name w:val="WW_CharLFO17LVL9"/>
    <w:qFormat/>
    <w:rPr>
      <w:rFonts w:ascii="Wingdings" w:hAnsi="Wingdings"/>
    </w:rPr>
  </w:style>
  <w:style w:type="character" w:styleId="WWCharLFO18LVL1" w:customStyle="1">
    <w:name w:val="WW_CharLFO18LVL1"/>
    <w:qFormat/>
    <w:rPr>
      <w:rFonts w:ascii="Times New Roman" w:hAnsi="Times New Roman" w:eastAsia="Times New Roman" w:cs="Arial"/>
    </w:rPr>
  </w:style>
  <w:style w:type="character" w:styleId="WWCharLFO18LVL2" w:customStyle="1">
    <w:name w:val="WW_CharLFO18LVL2"/>
    <w:qFormat/>
    <w:rPr>
      <w:rFonts w:ascii="Courier New" w:hAnsi="Courier New" w:cs="Courier New"/>
    </w:rPr>
  </w:style>
  <w:style w:type="character" w:styleId="WWCharLFO18LVL3" w:customStyle="1">
    <w:name w:val="WW_CharLFO18LVL3"/>
    <w:qFormat/>
    <w:rPr>
      <w:rFonts w:ascii="Wingdings" w:hAnsi="Wingdings"/>
    </w:rPr>
  </w:style>
  <w:style w:type="character" w:styleId="WWCharLFO18LVL4" w:customStyle="1">
    <w:name w:val="WW_CharLFO18LVL4"/>
    <w:qFormat/>
    <w:rPr>
      <w:rFonts w:ascii="Symbol" w:hAnsi="Symbol"/>
    </w:rPr>
  </w:style>
  <w:style w:type="character" w:styleId="WWCharLFO18LVL5" w:customStyle="1">
    <w:name w:val="WW_CharLFO18LVL5"/>
    <w:qFormat/>
    <w:rPr>
      <w:rFonts w:ascii="Courier New" w:hAnsi="Courier New" w:cs="Courier New"/>
    </w:rPr>
  </w:style>
  <w:style w:type="character" w:styleId="WWCharLFO18LVL6" w:customStyle="1">
    <w:name w:val="WW_CharLFO18LVL6"/>
    <w:qFormat/>
    <w:rPr>
      <w:rFonts w:ascii="Wingdings" w:hAnsi="Wingdings"/>
    </w:rPr>
  </w:style>
  <w:style w:type="character" w:styleId="WWCharLFO18LVL7" w:customStyle="1">
    <w:name w:val="WW_CharLFO18LVL7"/>
    <w:qFormat/>
    <w:rPr>
      <w:rFonts w:ascii="Symbol" w:hAnsi="Symbol"/>
    </w:rPr>
  </w:style>
  <w:style w:type="character" w:styleId="WWCharLFO18LVL8" w:customStyle="1">
    <w:name w:val="WW_CharLFO18LVL8"/>
    <w:qFormat/>
    <w:rPr>
      <w:rFonts w:ascii="Courier New" w:hAnsi="Courier New" w:cs="Courier New"/>
    </w:rPr>
  </w:style>
  <w:style w:type="character" w:styleId="WWCharLFO18LVL9" w:customStyle="1">
    <w:name w:val="WW_CharLFO18LVL9"/>
    <w:qFormat/>
    <w:rPr>
      <w:rFonts w:ascii="Wingdings" w:hAnsi="Wingdings"/>
    </w:rPr>
  </w:style>
  <w:style w:type="character" w:styleId="WWCharLFO19LVL1" w:customStyle="1">
    <w:name w:val="WW_CharLFO19LVL1"/>
    <w:qFormat/>
    <w:rPr>
      <w:color w:val="006DB6"/>
      <w:sz w:val="36"/>
    </w:rPr>
  </w:style>
  <w:style w:type="character" w:styleId="WWCharLFO19LVL2" w:customStyle="1">
    <w:name w:val="WW_CharLFO19LVL2"/>
    <w:qFormat/>
    <w:rPr>
      <w:color w:val="006DB6"/>
      <w:sz w:val="22"/>
    </w:rPr>
  </w:style>
  <w:style w:type="character" w:styleId="WWCharLFO19LVL3" w:customStyle="1">
    <w:name w:val="WW_CharLFO19LVL3"/>
    <w:qFormat/>
    <w:rPr>
      <w:color w:val="006DB6"/>
    </w:rPr>
  </w:style>
  <w:style w:type="character" w:styleId="WWCharLFO19LVL4" w:customStyle="1">
    <w:name w:val="WW_CharLFO19LVL4"/>
    <w:qFormat/>
    <w:rPr>
      <w:color w:val="00000A"/>
    </w:rPr>
  </w:style>
  <w:style w:type="character" w:styleId="WWCharLFO19LVL5" w:customStyle="1">
    <w:name w:val="WW_CharLFO19LVL5"/>
    <w:qFormat/>
    <w:rPr>
      <w:color w:val="00000A"/>
    </w:rPr>
  </w:style>
  <w:style w:type="character" w:styleId="WWCharLFO19LVL6" w:customStyle="1">
    <w:name w:val="WW_CharLFO19LVL6"/>
    <w:qFormat/>
    <w:rPr>
      <w:color w:val="00000A"/>
    </w:rPr>
  </w:style>
  <w:style w:type="character" w:styleId="WWCharLFO19LVL7" w:customStyle="1">
    <w:name w:val="WW_CharLFO19LVL7"/>
    <w:qFormat/>
    <w:rPr>
      <w:color w:val="000000"/>
    </w:rPr>
  </w:style>
  <w:style w:type="character" w:styleId="WWCharLFO19LVL8" w:customStyle="1">
    <w:name w:val="WW_CharLFO19LVL8"/>
    <w:qFormat/>
    <w:rPr>
      <w:color w:val="000000"/>
    </w:rPr>
  </w:style>
  <w:style w:type="character" w:styleId="WWCharLFO19LVL9" w:customStyle="1">
    <w:name w:val="WW_CharLFO19LVL9"/>
    <w:qFormat/>
    <w:rPr>
      <w:color w:val="000000"/>
    </w:rPr>
  </w:style>
  <w:style w:type="character" w:styleId="WWCharLFO20LVL1" w:customStyle="1">
    <w:name w:val="WW_CharLFO20LVL1"/>
    <w:qFormat/>
    <w:rPr>
      <w:rFonts w:ascii="Symbol" w:hAnsi="Symbol"/>
    </w:rPr>
  </w:style>
  <w:style w:type="character" w:styleId="WWCharLFO20LVL2" w:customStyle="1">
    <w:name w:val="WW_CharLFO20LVL2"/>
    <w:qFormat/>
    <w:rPr>
      <w:rFonts w:ascii="Courier New" w:hAnsi="Courier New" w:cs="Courier New"/>
    </w:rPr>
  </w:style>
  <w:style w:type="character" w:styleId="WWCharLFO20LVL3" w:customStyle="1">
    <w:name w:val="WW_CharLFO20LVL3"/>
    <w:qFormat/>
    <w:rPr>
      <w:rFonts w:ascii="Wingdings" w:hAnsi="Wingdings"/>
    </w:rPr>
  </w:style>
  <w:style w:type="character" w:styleId="WWCharLFO20LVL4" w:customStyle="1">
    <w:name w:val="WW_CharLFO20LVL4"/>
    <w:qFormat/>
    <w:rPr>
      <w:rFonts w:ascii="Symbol" w:hAnsi="Symbol"/>
    </w:rPr>
  </w:style>
  <w:style w:type="character" w:styleId="WWCharLFO20LVL5" w:customStyle="1">
    <w:name w:val="WW_CharLFO20LVL5"/>
    <w:qFormat/>
    <w:rPr>
      <w:rFonts w:ascii="Courier New" w:hAnsi="Courier New" w:cs="Courier New"/>
    </w:rPr>
  </w:style>
  <w:style w:type="character" w:styleId="WWCharLFO20LVL6" w:customStyle="1">
    <w:name w:val="WW_CharLFO20LVL6"/>
    <w:qFormat/>
    <w:rPr>
      <w:rFonts w:ascii="Wingdings" w:hAnsi="Wingdings"/>
    </w:rPr>
  </w:style>
  <w:style w:type="character" w:styleId="WWCharLFO20LVL7" w:customStyle="1">
    <w:name w:val="WW_CharLFO20LVL7"/>
    <w:qFormat/>
    <w:rPr>
      <w:rFonts w:ascii="Symbol" w:hAnsi="Symbol"/>
    </w:rPr>
  </w:style>
  <w:style w:type="character" w:styleId="WWCharLFO20LVL8" w:customStyle="1">
    <w:name w:val="WW_CharLFO20LVL8"/>
    <w:qFormat/>
    <w:rPr>
      <w:rFonts w:ascii="Courier New" w:hAnsi="Courier New" w:cs="Courier New"/>
    </w:rPr>
  </w:style>
  <w:style w:type="character" w:styleId="WWCharLFO20LVL9" w:customStyle="1">
    <w:name w:val="WW_CharLFO20LVL9"/>
    <w:qFormat/>
    <w:rPr>
      <w:rFonts w:ascii="Wingdings" w:hAnsi="Wingdings"/>
    </w:rPr>
  </w:style>
  <w:style w:type="character" w:styleId="WWCharLFO26LVL1" w:customStyle="1">
    <w:name w:val="WW_CharLFO26LVL1"/>
    <w:qFormat/>
    <w:rPr>
      <w:rFonts w:ascii="Symbol" w:hAnsi="Symbol"/>
    </w:rPr>
  </w:style>
  <w:style w:type="character" w:styleId="WWCharLFO26LVL2" w:customStyle="1">
    <w:name w:val="WW_CharLFO26LVL2"/>
    <w:qFormat/>
    <w:rPr>
      <w:rFonts w:ascii="Courier New" w:hAnsi="Courier New" w:cs="Courier New"/>
    </w:rPr>
  </w:style>
  <w:style w:type="character" w:styleId="WWCharLFO26LVL3" w:customStyle="1">
    <w:name w:val="WW_CharLFO26LVL3"/>
    <w:qFormat/>
    <w:rPr>
      <w:rFonts w:ascii="Wingdings" w:hAnsi="Wingdings"/>
    </w:rPr>
  </w:style>
  <w:style w:type="character" w:styleId="WWCharLFO26LVL4" w:customStyle="1">
    <w:name w:val="WW_CharLFO26LVL4"/>
    <w:qFormat/>
    <w:rPr>
      <w:rFonts w:ascii="Symbol" w:hAnsi="Symbol"/>
    </w:rPr>
  </w:style>
  <w:style w:type="character" w:styleId="WWCharLFO26LVL5" w:customStyle="1">
    <w:name w:val="WW_CharLFO26LVL5"/>
    <w:qFormat/>
    <w:rPr>
      <w:rFonts w:ascii="Courier New" w:hAnsi="Courier New" w:cs="Courier New"/>
    </w:rPr>
  </w:style>
  <w:style w:type="character" w:styleId="WWCharLFO26LVL6" w:customStyle="1">
    <w:name w:val="WW_CharLFO26LVL6"/>
    <w:qFormat/>
    <w:rPr>
      <w:rFonts w:ascii="Wingdings" w:hAnsi="Wingdings"/>
    </w:rPr>
  </w:style>
  <w:style w:type="character" w:styleId="WWCharLFO26LVL7" w:customStyle="1">
    <w:name w:val="WW_CharLFO26LVL7"/>
    <w:qFormat/>
    <w:rPr>
      <w:rFonts w:ascii="Symbol" w:hAnsi="Symbol"/>
    </w:rPr>
  </w:style>
  <w:style w:type="character" w:styleId="WWCharLFO26LVL8" w:customStyle="1">
    <w:name w:val="WW_CharLFO26LVL8"/>
    <w:qFormat/>
    <w:rPr>
      <w:rFonts w:ascii="Courier New" w:hAnsi="Courier New" w:cs="Courier New"/>
    </w:rPr>
  </w:style>
  <w:style w:type="character" w:styleId="WWCharLFO26LVL9" w:customStyle="1">
    <w:name w:val="WW_CharLFO26LVL9"/>
    <w:qFormat/>
    <w:rPr>
      <w:rFonts w:ascii="Wingdings" w:hAnsi="Wingdings"/>
    </w:rPr>
  </w:style>
  <w:style w:type="character" w:styleId="WWCharLFO30LVL2" w:customStyle="1">
    <w:name w:val="WW_CharLFO30LVL2"/>
    <w:qFormat/>
    <w:rPr>
      <w:rFonts w:ascii="Courier New" w:hAnsi="Courier New" w:cs="Courier New"/>
    </w:rPr>
  </w:style>
  <w:style w:type="character" w:styleId="WWCharLFO30LVL3" w:customStyle="1">
    <w:name w:val="WW_CharLFO30LVL3"/>
    <w:qFormat/>
    <w:rPr>
      <w:rFonts w:ascii="Wingdings" w:hAnsi="Wingdings"/>
    </w:rPr>
  </w:style>
  <w:style w:type="character" w:styleId="WWCharLFO30LVL4" w:customStyle="1">
    <w:name w:val="WW_CharLFO30LVL4"/>
    <w:qFormat/>
    <w:rPr>
      <w:rFonts w:ascii="Symbol" w:hAnsi="Symbol"/>
    </w:rPr>
  </w:style>
  <w:style w:type="character" w:styleId="WWCharLFO30LVL5" w:customStyle="1">
    <w:name w:val="WW_CharLFO30LVL5"/>
    <w:qFormat/>
    <w:rPr>
      <w:rFonts w:ascii="Courier New" w:hAnsi="Courier New" w:cs="Courier New"/>
    </w:rPr>
  </w:style>
  <w:style w:type="character" w:styleId="WWCharLFO30LVL6" w:customStyle="1">
    <w:name w:val="WW_CharLFO30LVL6"/>
    <w:qFormat/>
    <w:rPr>
      <w:rFonts w:ascii="Wingdings" w:hAnsi="Wingdings"/>
    </w:rPr>
  </w:style>
  <w:style w:type="character" w:styleId="WWCharLFO30LVL7" w:customStyle="1">
    <w:name w:val="WW_CharLFO30LVL7"/>
    <w:qFormat/>
    <w:rPr>
      <w:rFonts w:ascii="Symbol" w:hAnsi="Symbol"/>
    </w:rPr>
  </w:style>
  <w:style w:type="character" w:styleId="WWCharLFO30LVL8" w:customStyle="1">
    <w:name w:val="WW_CharLFO30LVL8"/>
    <w:qFormat/>
    <w:rPr>
      <w:rFonts w:ascii="Courier New" w:hAnsi="Courier New" w:cs="Courier New"/>
    </w:rPr>
  </w:style>
  <w:style w:type="character" w:styleId="WWCharLFO30LVL9" w:customStyle="1">
    <w:name w:val="WW_CharLFO30LVL9"/>
    <w:qFormat/>
    <w:rPr>
      <w:rFonts w:ascii="Wingdings" w:hAnsi="Wingdings"/>
    </w:rPr>
  </w:style>
  <w:style w:type="character" w:styleId="WWCharOUTLINELVL1" w:customStyle="1">
    <w:name w:val="WW_CharOUTLINELVL1"/>
    <w:qFormat/>
    <w:rPr>
      <w:color w:val="006DB6"/>
      <w:sz w:val="36"/>
    </w:rPr>
  </w:style>
  <w:style w:type="character" w:styleId="WWCharOUTLINELVL2" w:customStyle="1">
    <w:name w:val="WW_CharOUTLINELVL2"/>
    <w:qFormat/>
    <w:rPr>
      <w:color w:val="006DB6"/>
      <w:sz w:val="22"/>
    </w:rPr>
  </w:style>
  <w:style w:type="character" w:styleId="WWCharOUTLINELVL3" w:customStyle="1">
    <w:name w:val="WW_CharOUTLINELVL3"/>
    <w:qFormat/>
    <w:rPr>
      <w:color w:val="006DB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uiPriority w:val="10"/>
    <w:qFormat/>
    <w:pPr>
      <w:keepNext w:val="true"/>
      <w:spacing w:before="240" w:after="120"/>
    </w:pPr>
    <w:rPr>
      <w:rFonts w:eastAsia="Microsoft YaHei" w:cs="Mangal"/>
      <w:sz w:val="28"/>
      <w:szCs w:val="28"/>
    </w:rPr>
  </w:style>
  <w:style w:type="paragraph" w:styleId="Caption">
    <w:name w:val="caption"/>
    <w:basedOn w:val="Normal"/>
    <w:qFormat/>
    <w:pPr>
      <w:suppressLineNumbers/>
      <w:spacing w:before="120" w:after="120"/>
    </w:pPr>
    <w:rPr>
      <w:rFonts w:cs="Mangal"/>
      <w:i/>
      <w:iCs/>
      <w:sz w:val="24"/>
    </w:rPr>
  </w:style>
  <w:style w:type="paragraph" w:styleId="Annotationtext">
    <w:name w:val="annotation text"/>
    <w:basedOn w:val="Normal"/>
    <w:qFormat/>
    <w:pPr/>
    <w:rPr>
      <w:sz w:val="20"/>
      <w:szCs w:val="20"/>
    </w:rPr>
  </w:style>
  <w:style w:type="paragraph" w:styleId="BalloonText">
    <w:name w:val="Balloon Text"/>
    <w:basedOn w:val="Normal"/>
    <w:qFormat/>
    <w:pPr>
      <w:spacing w:lineRule="auto" w:line="240"/>
    </w:pPr>
    <w:rPr>
      <w:rFonts w:ascii="Tahoma" w:hAnsi="Tahoma" w:cs="Tahoma"/>
      <w:sz w:val="16"/>
      <w:szCs w:val="16"/>
    </w:rPr>
  </w:style>
  <w:style w:type="paragraph" w:styleId="Listnumbercolor" w:customStyle="1">
    <w:name w:val="list-number-color"/>
    <w:basedOn w:val="Normal"/>
    <w:qFormat/>
    <w:pPr/>
    <w:rPr/>
  </w:style>
  <w:style w:type="paragraph" w:styleId="ListParagraph">
    <w:name w:val="List Paragraph"/>
    <w:basedOn w:val="Normal"/>
    <w:qFormat/>
    <w:pPr>
      <w:ind w:left="720" w:hanging="0"/>
    </w:pPr>
    <w:rPr/>
  </w:style>
  <w:style w:type="paragraph" w:styleId="Annotationsubject">
    <w:name w:val="annotation subject"/>
    <w:basedOn w:val="Annotationtext"/>
    <w:qFormat/>
    <w:pPr>
      <w:spacing w:lineRule="auto" w:line="240"/>
    </w:pPr>
    <w:rPr>
      <w:b/>
      <w:bCs/>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suppressLineNumbers/>
      <w:tabs>
        <w:tab w:val="clear" w:pos="720"/>
        <w:tab w:val="center" w:pos="4536" w:leader="none"/>
        <w:tab w:val="right" w:pos="9072" w:leader="none"/>
      </w:tabs>
      <w:spacing w:lineRule="auto" w:line="240"/>
    </w:pPr>
    <w:rPr/>
  </w:style>
  <w:style w:type="paragraph" w:styleId="Pidipagina">
    <w:name w:val="Footer"/>
    <w:basedOn w:val="Normal"/>
    <w:pPr>
      <w:suppressLineNumbers/>
      <w:tabs>
        <w:tab w:val="clear" w:pos="720"/>
        <w:tab w:val="center" w:pos="4536" w:leader="none"/>
        <w:tab w:val="right" w:pos="9072" w:leader="none"/>
      </w:tabs>
      <w:spacing w:lineRule="auto" w:line="240"/>
    </w:pPr>
    <w:rPr/>
  </w:style>
  <w:style w:type="paragraph" w:styleId="Revision">
    <w:name w:val="Revision"/>
    <w:qFormat/>
    <w:pPr>
      <w:widowControl/>
      <w:suppressAutoHyphens w:val="true"/>
      <w:bidi w:val="0"/>
      <w:spacing w:lineRule="auto" w:line="240" w:before="0" w:after="0"/>
      <w:jc w:val="left"/>
      <w:textAlignment w:val="baseline"/>
    </w:pPr>
    <w:rPr>
      <w:rFonts w:ascii="Arial" w:hAnsi="Arial" w:eastAsia="Times New Roman" w:cs="Times New Roman"/>
      <w:color w:val="auto"/>
      <w:kern w:val="2"/>
      <w:sz w:val="18"/>
      <w:szCs w:val="24"/>
      <w:lang w:val="it-IT" w:eastAsia="it-IT" w:bidi="it-IT"/>
    </w:rPr>
  </w:style>
  <w:style w:type="paragraph" w:styleId="Rientrocorpodeltesto">
    <w:name w:val="Body Text Indent"/>
    <w:basedOn w:val="Normal"/>
    <w:pPr>
      <w:ind w:left="426" w:hanging="426"/>
      <w:jc w:val="both"/>
    </w:pPr>
    <w:rPr/>
  </w:style>
  <w:style w:type="paragraph" w:styleId="BodyText2">
    <w:name w:val="Body Text 2"/>
    <w:basedOn w:val="Normal"/>
    <w:qFormat/>
    <w:pPr>
      <w:jc w:val="both"/>
    </w:pPr>
    <w:rPr/>
  </w:style>
  <w:style w:type="paragraph" w:styleId="Contenutotabella" w:customStyle="1">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OutlineListStyle" w:customStyle="1">
    <w:name w:val="WW_OutlineListStyle"/>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gif"/><Relationship Id="rId6" Type="http://schemas.openxmlformats.org/officeDocument/2006/relationships/hyperlink" Target="https://eur-lex.europa.eu/legal-content/IT/TXT/?uri=CELEX%3A32014L0095" TargetMode="External"/><Relationship Id="rId7" Type="http://schemas.openxmlformats.org/officeDocument/2006/relationships/hyperlink" Target="mailto:europa.imprese@to.camcom.it"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wmf"/><Relationship Id="rId3" Type="http://schemas.openxmlformats.org/officeDocument/2006/relationships/image" Target="media/image7.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LibreOffice/6.3.4.2$Windows_x86 LibreOffice_project/60da17e045e08f1793c57c00ba83cdfce946d0aa</Application>
  <Pages>10</Pages>
  <Words>2078</Words>
  <Characters>11823</Characters>
  <CharactersWithSpaces>13680</CharactersWithSpaces>
  <Paragraphs>190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2020-03-16T07:04:00Z</dcterms:created>
  <dc:creator>BRIGGS Jonathan (SANTE)</dc:creator>
  <dc:description/>
  <dc:language>it-IT</dc:language>
  <cp:lastModifiedBy/>
  <cp:lastPrinted>2019-03-07T11:01:00Z</cp:lastPrinted>
  <dcterms:modified xsi:type="dcterms:W3CDTF">2020-03-27T10:02:06Z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